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835" w:rsidRPr="00042749" w:rsidRDefault="00E44835" w:rsidP="00042749"/>
    <w:tbl>
      <w:tblPr>
        <w:tblStyle w:val="Rcsostblzat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088"/>
        <w:gridCol w:w="396"/>
        <w:gridCol w:w="210"/>
        <w:gridCol w:w="953"/>
        <w:gridCol w:w="309"/>
        <w:gridCol w:w="683"/>
        <w:gridCol w:w="1418"/>
        <w:gridCol w:w="1134"/>
        <w:gridCol w:w="2126"/>
      </w:tblGrid>
      <w:tr w:rsidR="005F7A8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5F7A82" w:rsidRPr="004A394D" w:rsidRDefault="00037DBF" w:rsidP="000B3687">
            <w:pPr>
              <w:rPr>
                <w:b/>
                <w:sz w:val="30"/>
                <w:szCs w:val="30"/>
              </w:rPr>
            </w:pPr>
            <w:r w:rsidRPr="004A394D">
              <w:rPr>
                <w:b/>
                <w:sz w:val="30"/>
                <w:szCs w:val="30"/>
              </w:rPr>
              <w:t>1. SZAKASZ: Az anyag/keverék és a vállalat/vállalkozás azonosítása</w:t>
            </w:r>
          </w:p>
        </w:tc>
      </w:tr>
      <w:tr w:rsidR="00037DBF" w:rsidTr="00FD6A5D">
        <w:trPr>
          <w:trHeight w:val="332"/>
        </w:trPr>
        <w:tc>
          <w:tcPr>
            <w:tcW w:w="9322" w:type="dxa"/>
            <w:gridSpan w:val="10"/>
            <w:vAlign w:val="center"/>
          </w:tcPr>
          <w:p w:rsidR="00037DBF" w:rsidRPr="00D21428" w:rsidRDefault="00842088" w:rsidP="000B3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 Termékazonosító</w:t>
            </w:r>
          </w:p>
        </w:tc>
      </w:tr>
      <w:tr w:rsidR="004D7B74" w:rsidTr="00FD6A5D">
        <w:trPr>
          <w:trHeight w:val="352"/>
        </w:trPr>
        <w:tc>
          <w:tcPr>
            <w:tcW w:w="3961" w:type="dxa"/>
            <w:gridSpan w:val="6"/>
            <w:vAlign w:val="center"/>
          </w:tcPr>
          <w:p w:rsidR="005F7A82" w:rsidRDefault="00037DBF" w:rsidP="000B3687">
            <w:r w:rsidRPr="00037DBF">
              <w:t>Kereskedelmi név:</w:t>
            </w:r>
          </w:p>
        </w:tc>
        <w:tc>
          <w:tcPr>
            <w:tcW w:w="5361" w:type="dxa"/>
            <w:gridSpan w:val="4"/>
            <w:vAlign w:val="center"/>
          </w:tcPr>
          <w:p w:rsidR="005F7A82" w:rsidRPr="0075710D" w:rsidRDefault="00CF1A5E" w:rsidP="008050AB">
            <w:pPr>
              <w:pStyle w:val="lfej"/>
              <w:rPr>
                <w:b/>
              </w:rPr>
            </w:pPr>
            <w:r w:rsidRPr="00CF1A5E">
              <w:rPr>
                <w:b/>
              </w:rPr>
              <w:t>DESIRE LE CHAR NŐI DEO</w:t>
            </w:r>
          </w:p>
        </w:tc>
      </w:tr>
      <w:tr w:rsidR="004D7B74" w:rsidTr="00FD6A5D">
        <w:trPr>
          <w:trHeight w:val="332"/>
        </w:trPr>
        <w:tc>
          <w:tcPr>
            <w:tcW w:w="3961" w:type="dxa"/>
            <w:gridSpan w:val="6"/>
            <w:vAlign w:val="center"/>
          </w:tcPr>
          <w:p w:rsidR="005F7A82" w:rsidRDefault="00037DBF" w:rsidP="00945BC0">
            <w:r w:rsidRPr="00037DBF">
              <w:t>Az azonosítás egyéb eszközei:</w:t>
            </w:r>
          </w:p>
        </w:tc>
        <w:tc>
          <w:tcPr>
            <w:tcW w:w="5361" w:type="dxa"/>
            <w:gridSpan w:val="4"/>
            <w:vAlign w:val="center"/>
          </w:tcPr>
          <w:p w:rsidR="00AF52F9" w:rsidRDefault="00AD5608" w:rsidP="005D0694">
            <w:r>
              <w:t>Termékkód</w:t>
            </w:r>
            <w:r w:rsidR="001E764C">
              <w:t>:</w:t>
            </w:r>
            <w:r w:rsidR="00A34B17">
              <w:t xml:space="preserve"> </w:t>
            </w:r>
            <w:r w:rsidR="00A84BD9">
              <w:t>Nem ismert</w:t>
            </w:r>
          </w:p>
        </w:tc>
      </w:tr>
      <w:tr w:rsidR="00037DBF" w:rsidTr="00FD6A5D">
        <w:trPr>
          <w:trHeight w:val="352"/>
        </w:trPr>
        <w:tc>
          <w:tcPr>
            <w:tcW w:w="9322" w:type="dxa"/>
            <w:gridSpan w:val="10"/>
            <w:vAlign w:val="center"/>
          </w:tcPr>
          <w:p w:rsidR="00037DBF" w:rsidRPr="00D21428" w:rsidRDefault="00037DBF" w:rsidP="000B3687">
            <w:pPr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>1.2 Az anyag vagy keverék megfelelő azonosított felhasználása, illetve ellenjavallt felhasználása</w:t>
            </w:r>
          </w:p>
        </w:tc>
      </w:tr>
      <w:tr w:rsidR="00DA0390" w:rsidTr="00FD6A5D">
        <w:trPr>
          <w:trHeight w:val="332"/>
        </w:trPr>
        <w:tc>
          <w:tcPr>
            <w:tcW w:w="2699" w:type="dxa"/>
            <w:gridSpan w:val="4"/>
            <w:vAlign w:val="center"/>
          </w:tcPr>
          <w:p w:rsidR="00DA0390" w:rsidRDefault="00DA0390" w:rsidP="000B3687">
            <w:r>
              <w:t>Azonosított f</w:t>
            </w:r>
            <w:r w:rsidRPr="00037DBF">
              <w:t>elhasználások:</w:t>
            </w:r>
          </w:p>
        </w:tc>
        <w:tc>
          <w:tcPr>
            <w:tcW w:w="6623" w:type="dxa"/>
            <w:gridSpan w:val="6"/>
            <w:vAlign w:val="center"/>
          </w:tcPr>
          <w:p w:rsidR="00DA0390" w:rsidRDefault="004250B6" w:rsidP="001A2225">
            <w:r>
              <w:t>Illatszer</w:t>
            </w:r>
          </w:p>
        </w:tc>
      </w:tr>
      <w:tr w:rsidR="00037DBF" w:rsidTr="00FD6A5D">
        <w:trPr>
          <w:trHeight w:val="332"/>
        </w:trPr>
        <w:tc>
          <w:tcPr>
            <w:tcW w:w="9322" w:type="dxa"/>
            <w:gridSpan w:val="10"/>
            <w:vAlign w:val="center"/>
          </w:tcPr>
          <w:p w:rsidR="00037DBF" w:rsidRPr="00D21428" w:rsidRDefault="00037DBF" w:rsidP="000B3687">
            <w:pPr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>1.3 A biztonsági adatlap szállítójának adatai</w:t>
            </w:r>
          </w:p>
        </w:tc>
      </w:tr>
      <w:tr w:rsidR="00385C0B" w:rsidTr="00FD6A5D">
        <w:trPr>
          <w:trHeight w:val="1807"/>
        </w:trPr>
        <w:tc>
          <w:tcPr>
            <w:tcW w:w="3961" w:type="dxa"/>
            <w:gridSpan w:val="6"/>
            <w:vAlign w:val="center"/>
          </w:tcPr>
          <w:p w:rsidR="00385C0B" w:rsidRDefault="006D2966" w:rsidP="00945BC0">
            <w:r>
              <w:t>Forgalmazó</w:t>
            </w:r>
            <w:r w:rsidR="002067BE">
              <w:t>/importáló</w:t>
            </w:r>
            <w:r>
              <w:t>:</w:t>
            </w:r>
          </w:p>
        </w:tc>
        <w:tc>
          <w:tcPr>
            <w:tcW w:w="5361" w:type="dxa"/>
            <w:gridSpan w:val="4"/>
            <w:vAlign w:val="center"/>
          </w:tcPr>
          <w:p w:rsidR="006D2966" w:rsidRDefault="006D2966" w:rsidP="006D2966">
            <w:pPr>
              <w:rPr>
                <w:b/>
              </w:rPr>
            </w:pPr>
          </w:p>
          <w:p w:rsidR="001A2225" w:rsidRPr="0018764C" w:rsidRDefault="001A2225" w:rsidP="001A2225">
            <w:pPr>
              <w:rPr>
                <w:b/>
              </w:rPr>
            </w:pPr>
            <w:r w:rsidRPr="0018764C">
              <w:rPr>
                <w:b/>
              </w:rPr>
              <w:t>Sweet-Line ’98 Kft.</w:t>
            </w:r>
          </w:p>
          <w:p w:rsidR="001A2225" w:rsidRPr="0018764C" w:rsidRDefault="001A2225" w:rsidP="001A2225">
            <w:r w:rsidRPr="0018764C">
              <w:t>H-4030 Debrecen, Epreskert u. 1.</w:t>
            </w:r>
          </w:p>
          <w:p w:rsidR="001A2225" w:rsidRPr="0018764C" w:rsidRDefault="001A2225" w:rsidP="001A2225">
            <w:r>
              <w:t>Mobil</w:t>
            </w:r>
            <w:r w:rsidRPr="0018764C">
              <w:t>: 00 36 30 531-2038</w:t>
            </w:r>
          </w:p>
          <w:p w:rsidR="001A2225" w:rsidRPr="0018764C" w:rsidRDefault="001A2225" w:rsidP="001A2225">
            <w:r w:rsidRPr="0018764C">
              <w:t>Tel: +36 (5</w:t>
            </w:r>
            <w:r>
              <w:t>2) 501-668</w:t>
            </w:r>
          </w:p>
          <w:p w:rsidR="001A2225" w:rsidRPr="0018764C" w:rsidRDefault="001A2225" w:rsidP="001A2225">
            <w:r w:rsidRPr="0018764C">
              <w:t>Fax: +36 (52) 501-669</w:t>
            </w:r>
          </w:p>
          <w:p w:rsidR="001A2225" w:rsidRPr="0018764C" w:rsidRDefault="001A2225" w:rsidP="001A2225">
            <w:r w:rsidRPr="0018764C">
              <w:t>www.sweetline98.hu</w:t>
            </w:r>
          </w:p>
          <w:p w:rsidR="00B76A53" w:rsidRPr="00B76A53" w:rsidRDefault="00B76A53" w:rsidP="000B09ED"/>
        </w:tc>
      </w:tr>
      <w:tr w:rsidR="004D7B74" w:rsidTr="00FD6A5D">
        <w:tc>
          <w:tcPr>
            <w:tcW w:w="3961" w:type="dxa"/>
            <w:gridSpan w:val="6"/>
            <w:vAlign w:val="center"/>
          </w:tcPr>
          <w:p w:rsidR="00037DBF" w:rsidRDefault="00E0789B" w:rsidP="000B3687">
            <w:r w:rsidRPr="00E0789B">
              <w:t>A biztonsági adatlapért felelős e-mail címe:</w:t>
            </w:r>
          </w:p>
        </w:tc>
        <w:tc>
          <w:tcPr>
            <w:tcW w:w="5361" w:type="dxa"/>
            <w:gridSpan w:val="4"/>
            <w:vAlign w:val="center"/>
          </w:tcPr>
          <w:p w:rsidR="00037DBF" w:rsidRPr="006D2966" w:rsidRDefault="001A2225" w:rsidP="000B3687">
            <w:r>
              <w:t>import@sweetline98.hu</w:t>
            </w:r>
          </w:p>
        </w:tc>
      </w:tr>
      <w:tr w:rsidR="00E0789B" w:rsidTr="00FD6A5D">
        <w:tc>
          <w:tcPr>
            <w:tcW w:w="9322" w:type="dxa"/>
            <w:gridSpan w:val="10"/>
            <w:vAlign w:val="center"/>
          </w:tcPr>
          <w:p w:rsidR="00E0789B" w:rsidRPr="00D21428" w:rsidRDefault="00842088" w:rsidP="000B3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 Sürgősségi telefonszám</w:t>
            </w:r>
          </w:p>
        </w:tc>
      </w:tr>
      <w:tr w:rsidR="00D32109" w:rsidTr="00FD6A5D">
        <w:tc>
          <w:tcPr>
            <w:tcW w:w="9322" w:type="dxa"/>
            <w:gridSpan w:val="10"/>
            <w:vAlign w:val="center"/>
          </w:tcPr>
          <w:p w:rsidR="00D32109" w:rsidRDefault="00D32109" w:rsidP="000B3687">
            <w:pPr>
              <w:rPr>
                <w:b/>
                <w:sz w:val="24"/>
                <w:szCs w:val="24"/>
              </w:rPr>
            </w:pPr>
            <w:r w:rsidRPr="005F77DA">
              <w:t>A 44/2000. (XII. 27.) EüM rendelet alapján:</w:t>
            </w:r>
          </w:p>
        </w:tc>
      </w:tr>
      <w:tr w:rsidR="004D7B74" w:rsidTr="00FD6A5D">
        <w:tc>
          <w:tcPr>
            <w:tcW w:w="3961" w:type="dxa"/>
            <w:gridSpan w:val="6"/>
            <w:vAlign w:val="center"/>
          </w:tcPr>
          <w:p w:rsidR="00037DBF" w:rsidRDefault="00253148" w:rsidP="00253148">
            <w:r>
              <w:t>Sürgősségi telefonszám:</w:t>
            </w:r>
          </w:p>
        </w:tc>
        <w:tc>
          <w:tcPr>
            <w:tcW w:w="5361" w:type="dxa"/>
            <w:gridSpan w:val="4"/>
            <w:vAlign w:val="center"/>
          </w:tcPr>
          <w:p w:rsidR="00037DBF" w:rsidRDefault="00E90F1D" w:rsidP="000B3687">
            <w:r w:rsidRPr="00A52784">
              <w:rPr>
                <w:b/>
              </w:rPr>
              <w:t>Egészségügyi Toxikológiai Tájékoztató Szolgálat</w:t>
            </w:r>
            <w:r w:rsidRPr="00A52784">
              <w:t xml:space="preserve"> (ETTSZ) 1096 Budapest, Nagyvárad tér 2. Tel: +36 1 476 6464,</w:t>
            </w:r>
            <w:r>
              <w:t xml:space="preserve"> (munkaidőben 8-16 óráig hívható), </w:t>
            </w:r>
            <w:r w:rsidRPr="00A52784">
              <w:t>+36 80 201 199 (</w:t>
            </w:r>
            <w:r>
              <w:t>Éjjel-nappal, i</w:t>
            </w:r>
            <w:r w:rsidRPr="00A52784">
              <w:t>ngyenesen hívható zöld szám)</w:t>
            </w:r>
          </w:p>
        </w:tc>
      </w:tr>
      <w:tr w:rsidR="004A394D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4A394D" w:rsidRDefault="00D32109" w:rsidP="00D32109">
            <w:r>
              <w:rPr>
                <w:b/>
                <w:sz w:val="30"/>
                <w:szCs w:val="30"/>
              </w:rPr>
              <w:t>2. SZAKASZ: A veszély azonosítása</w:t>
            </w:r>
          </w:p>
        </w:tc>
      </w:tr>
      <w:tr w:rsidR="00002E22" w:rsidTr="00FD6A5D">
        <w:tc>
          <w:tcPr>
            <w:tcW w:w="9322" w:type="dxa"/>
            <w:gridSpan w:val="10"/>
            <w:vAlign w:val="center"/>
          </w:tcPr>
          <w:p w:rsidR="00002E22" w:rsidRPr="00D21428" w:rsidRDefault="00002E22" w:rsidP="000B3687">
            <w:pPr>
              <w:rPr>
                <w:b/>
                <w:sz w:val="24"/>
                <w:szCs w:val="24"/>
              </w:rPr>
            </w:pPr>
            <w:r w:rsidRPr="00D21428">
              <w:rPr>
                <w:b/>
                <w:sz w:val="24"/>
                <w:szCs w:val="24"/>
              </w:rPr>
              <w:t xml:space="preserve">2.1 Az </w:t>
            </w:r>
            <w:r w:rsidR="00842088">
              <w:rPr>
                <w:b/>
                <w:sz w:val="24"/>
                <w:szCs w:val="24"/>
              </w:rPr>
              <w:t>anyag vagy keverék osztályozása</w:t>
            </w:r>
          </w:p>
        </w:tc>
      </w:tr>
      <w:tr w:rsidR="00D21428" w:rsidTr="00FD6A5D">
        <w:tc>
          <w:tcPr>
            <w:tcW w:w="9322" w:type="dxa"/>
            <w:gridSpan w:val="10"/>
            <w:vAlign w:val="center"/>
          </w:tcPr>
          <w:p w:rsidR="00D21428" w:rsidRPr="00B50DCF" w:rsidRDefault="00D21428" w:rsidP="000B3687">
            <w:pPr>
              <w:rPr>
                <w:b/>
              </w:rPr>
            </w:pPr>
            <w:r w:rsidRPr="00B50DCF">
              <w:rPr>
                <w:b/>
              </w:rPr>
              <w:t>Osztályozás az 1272/2008/EK (CLP) rendelet szerint:</w:t>
            </w:r>
          </w:p>
        </w:tc>
      </w:tr>
      <w:tr w:rsidR="004D7B74" w:rsidTr="00FD6A5D">
        <w:tc>
          <w:tcPr>
            <w:tcW w:w="3961" w:type="dxa"/>
            <w:gridSpan w:val="6"/>
          </w:tcPr>
          <w:p w:rsidR="004A394D" w:rsidRDefault="004A394D" w:rsidP="00042749"/>
        </w:tc>
        <w:tc>
          <w:tcPr>
            <w:tcW w:w="5361" w:type="dxa"/>
            <w:gridSpan w:val="4"/>
            <w:vAlign w:val="center"/>
          </w:tcPr>
          <w:p w:rsidR="00253148" w:rsidRDefault="00253148" w:rsidP="000B3687"/>
          <w:p w:rsidR="008A5468" w:rsidRDefault="00942C74" w:rsidP="008A5468">
            <w:r>
              <w:t>Flam. Aerosol 1</w:t>
            </w:r>
            <w:r w:rsidR="001A2225">
              <w:t>, Tűzveszé</w:t>
            </w:r>
            <w:r>
              <w:t>lyes aeroszolok 1. osztály, H222</w:t>
            </w:r>
            <w:r w:rsidR="006D6F8E">
              <w:t>, H229</w:t>
            </w:r>
          </w:p>
          <w:p w:rsidR="001A2225" w:rsidRDefault="001A2225" w:rsidP="00942C74"/>
        </w:tc>
      </w:tr>
      <w:tr w:rsidR="00D21428" w:rsidTr="00FD6A5D">
        <w:tc>
          <w:tcPr>
            <w:tcW w:w="9322" w:type="dxa"/>
            <w:gridSpan w:val="10"/>
            <w:vAlign w:val="center"/>
          </w:tcPr>
          <w:p w:rsidR="00D21428" w:rsidRPr="004D7B74" w:rsidRDefault="00842088" w:rsidP="000B3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 Címkézési elemek</w:t>
            </w:r>
          </w:p>
        </w:tc>
      </w:tr>
      <w:tr w:rsidR="00D21428" w:rsidTr="00FD6A5D">
        <w:tc>
          <w:tcPr>
            <w:tcW w:w="9322" w:type="dxa"/>
            <w:gridSpan w:val="10"/>
            <w:vAlign w:val="center"/>
          </w:tcPr>
          <w:p w:rsidR="00D21428" w:rsidRPr="00B50DCF" w:rsidRDefault="00D21428" w:rsidP="000B3687">
            <w:pPr>
              <w:rPr>
                <w:b/>
              </w:rPr>
            </w:pPr>
            <w:r w:rsidRPr="00B50DCF">
              <w:rPr>
                <w:b/>
              </w:rPr>
              <w:t>Az 1272/2008/EK (CLP) rendelet szerint:</w:t>
            </w:r>
          </w:p>
        </w:tc>
      </w:tr>
      <w:tr w:rsidR="004D7B74" w:rsidTr="001810B9">
        <w:trPr>
          <w:trHeight w:val="225"/>
        </w:trPr>
        <w:tc>
          <w:tcPr>
            <w:tcW w:w="3961" w:type="dxa"/>
            <w:gridSpan w:val="6"/>
            <w:vAlign w:val="center"/>
          </w:tcPr>
          <w:p w:rsidR="00D21428" w:rsidRDefault="001810B9" w:rsidP="00401C71">
            <w:r>
              <w:t>Veszélyt jelző szimbólum(ok)</w:t>
            </w:r>
            <w:r w:rsidR="00401C71">
              <w:t>:</w:t>
            </w:r>
          </w:p>
        </w:tc>
        <w:tc>
          <w:tcPr>
            <w:tcW w:w="5361" w:type="dxa"/>
            <w:gridSpan w:val="4"/>
            <w:vAlign w:val="center"/>
          </w:tcPr>
          <w:p w:rsidR="005A42C0" w:rsidRDefault="00253148" w:rsidP="000B3687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5A42C0" w:rsidRDefault="005A42C0" w:rsidP="000B3687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5A42C0" w:rsidRDefault="005A42C0" w:rsidP="000B3687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401C71" w:rsidRDefault="006D6F8E" w:rsidP="00313F97">
            <w:r w:rsidRPr="006D6F8E">
              <w:rPr>
                <w:noProof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05161795" wp14:editId="3B9371F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52705</wp:posOffset>
                  </wp:positionV>
                  <wp:extent cx="704850" cy="704850"/>
                  <wp:effectExtent l="0" t="0" r="0" b="0"/>
                  <wp:wrapNone/>
                  <wp:docPr id="1" name="Kép 1" descr="C:\ADR\pictogramm\GHS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DR\pictogramm\GHS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01C71" w:rsidRDefault="00401C71" w:rsidP="00313F97"/>
          <w:p w:rsidR="00401C71" w:rsidRDefault="00401C71" w:rsidP="00313F97"/>
          <w:p w:rsidR="00401C71" w:rsidRDefault="00401C71" w:rsidP="00313F97"/>
          <w:p w:rsidR="00401C71" w:rsidRDefault="00401C71" w:rsidP="00313F97"/>
        </w:tc>
      </w:tr>
      <w:tr w:rsidR="004D7B74" w:rsidTr="00FD6A5D">
        <w:tc>
          <w:tcPr>
            <w:tcW w:w="3961" w:type="dxa"/>
            <w:gridSpan w:val="6"/>
            <w:vAlign w:val="center"/>
          </w:tcPr>
          <w:p w:rsidR="004A394D" w:rsidRDefault="00D21428" w:rsidP="000B3687">
            <w:r w:rsidRPr="00D21428">
              <w:t>Figyelmeztetés:</w:t>
            </w:r>
          </w:p>
        </w:tc>
        <w:tc>
          <w:tcPr>
            <w:tcW w:w="5361" w:type="dxa"/>
            <w:gridSpan w:val="4"/>
            <w:vAlign w:val="center"/>
          </w:tcPr>
          <w:p w:rsidR="004A394D" w:rsidRPr="00253148" w:rsidRDefault="00942C74" w:rsidP="000B3687">
            <w:pPr>
              <w:rPr>
                <w:b/>
              </w:rPr>
            </w:pPr>
            <w:r>
              <w:rPr>
                <w:b/>
              </w:rPr>
              <w:t>VESZÉLY</w:t>
            </w:r>
          </w:p>
        </w:tc>
      </w:tr>
      <w:tr w:rsidR="004D7B74" w:rsidTr="00FD6A5D">
        <w:tc>
          <w:tcPr>
            <w:tcW w:w="3961" w:type="dxa"/>
            <w:gridSpan w:val="6"/>
            <w:vAlign w:val="center"/>
          </w:tcPr>
          <w:p w:rsidR="004A394D" w:rsidRDefault="00D21428" w:rsidP="000B3687">
            <w:r w:rsidRPr="00D21428">
              <w:t xml:space="preserve">Figyelmeztető </w:t>
            </w:r>
            <w:r w:rsidR="00067AD1">
              <w:t xml:space="preserve">H </w:t>
            </w:r>
            <w:r w:rsidRPr="00D21428">
              <w:t>mondatok:</w:t>
            </w:r>
          </w:p>
        </w:tc>
        <w:tc>
          <w:tcPr>
            <w:tcW w:w="5361" w:type="dxa"/>
            <w:gridSpan w:val="4"/>
            <w:vAlign w:val="center"/>
          </w:tcPr>
          <w:p w:rsidR="00401C71" w:rsidRDefault="00401C71" w:rsidP="00401C71"/>
          <w:p w:rsidR="00942C74" w:rsidRDefault="00942C74" w:rsidP="001A2225">
            <w:r w:rsidRPr="00942C74">
              <w:t>H222 Rendkívül t</w:t>
            </w:r>
            <w:bookmarkStart w:id="0" w:name="_GoBack"/>
            <w:bookmarkEnd w:id="0"/>
            <w:r w:rsidRPr="00942C74">
              <w:t>űzveszélyes aeroszol.</w:t>
            </w:r>
          </w:p>
          <w:p w:rsidR="001A2225" w:rsidRDefault="001A2225" w:rsidP="001A2225">
            <w:r>
              <w:t>H229 Az edényben túlnyomás uralkodik: hő hatására megrepedhet.</w:t>
            </w:r>
          </w:p>
          <w:p w:rsidR="001A2225" w:rsidRDefault="001A2225" w:rsidP="00942C74"/>
        </w:tc>
      </w:tr>
      <w:tr w:rsidR="004D7B74" w:rsidTr="00FD6A5D">
        <w:tc>
          <w:tcPr>
            <w:tcW w:w="3961" w:type="dxa"/>
            <w:gridSpan w:val="6"/>
            <w:vAlign w:val="center"/>
          </w:tcPr>
          <w:p w:rsidR="00067AD1" w:rsidRDefault="00D21428" w:rsidP="000B3687">
            <w:r w:rsidRPr="00D21428">
              <w:lastRenderedPageBreak/>
              <w:t xml:space="preserve">Óvintézkedésre vonatkozó </w:t>
            </w:r>
            <w:r w:rsidR="00067AD1">
              <w:t xml:space="preserve">P </w:t>
            </w:r>
            <w:r w:rsidRPr="00D21428">
              <w:t>mondat</w:t>
            </w:r>
            <w:r>
              <w:t>ok</w:t>
            </w:r>
            <w:r w:rsidRPr="00D21428">
              <w:t>:</w:t>
            </w:r>
          </w:p>
        </w:tc>
        <w:tc>
          <w:tcPr>
            <w:tcW w:w="5361" w:type="dxa"/>
            <w:gridSpan w:val="4"/>
            <w:vAlign w:val="center"/>
          </w:tcPr>
          <w:p w:rsidR="00401C71" w:rsidRDefault="00401C71" w:rsidP="00401C71"/>
          <w:p w:rsidR="00D50523" w:rsidRDefault="00D50523" w:rsidP="00D50523">
            <w:r>
              <w:t>P102 Gyermekektől elzárva tartandó.</w:t>
            </w:r>
          </w:p>
          <w:p w:rsidR="00D50523" w:rsidRDefault="00D50523" w:rsidP="00D50523">
            <w:r>
              <w:t>P210 Hőtől/szikrától/nyílt lángtól/forró felületektől távol tartandó. Tilos a dohányzás.</w:t>
            </w:r>
          </w:p>
          <w:p w:rsidR="00D50523" w:rsidRDefault="00D50523" w:rsidP="00D50523">
            <w:r>
              <w:t>P211 Tilos nyílt lángra vagy más gyújtóforrásra permetezni.</w:t>
            </w:r>
          </w:p>
          <w:p w:rsidR="004250B6" w:rsidRDefault="004250B6" w:rsidP="004250B6">
            <w:r>
              <w:t>P233 Az edény szorosan lezárva tartandó.</w:t>
            </w:r>
          </w:p>
          <w:p w:rsidR="004250B6" w:rsidRDefault="004250B6" w:rsidP="004250B6">
            <w:r>
              <w:t>P403 Jól szellőző helyen tárolandó.</w:t>
            </w:r>
          </w:p>
          <w:p w:rsidR="00D50523" w:rsidRDefault="004250B6" w:rsidP="004250B6">
            <w:r>
              <w:t>P410+P412 Napfénytől védendő. Nem érheti 50°C/122°F hőmérsékletet meghaladó hő.</w:t>
            </w:r>
          </w:p>
          <w:p w:rsidR="004250B6" w:rsidRDefault="004250B6" w:rsidP="004250B6"/>
        </w:tc>
      </w:tr>
      <w:tr w:rsidR="004D7B74" w:rsidTr="00FD6A5D">
        <w:tc>
          <w:tcPr>
            <w:tcW w:w="3961" w:type="dxa"/>
            <w:gridSpan w:val="6"/>
            <w:vAlign w:val="center"/>
          </w:tcPr>
          <w:p w:rsidR="00067AD1" w:rsidRDefault="00067AD1" w:rsidP="000B3687">
            <w:r>
              <w:t>Tartalmaz:</w:t>
            </w:r>
          </w:p>
        </w:tc>
        <w:tc>
          <w:tcPr>
            <w:tcW w:w="5361" w:type="dxa"/>
            <w:gridSpan w:val="4"/>
            <w:vAlign w:val="center"/>
          </w:tcPr>
          <w:p w:rsidR="00B50DCF" w:rsidRPr="00DD7CF4" w:rsidRDefault="00994AD2" w:rsidP="00994AD2">
            <w:r>
              <w:t>Ethanol</w:t>
            </w:r>
            <w:r>
              <w:t xml:space="preserve">; </w:t>
            </w:r>
            <w:r>
              <w:t>Butane</w:t>
            </w:r>
            <w:r>
              <w:t xml:space="preserve">; </w:t>
            </w:r>
            <w:r>
              <w:t>Propane</w:t>
            </w:r>
            <w:r>
              <w:t xml:space="preserve">; </w:t>
            </w:r>
            <w:r>
              <w:t>Isobutane</w:t>
            </w:r>
          </w:p>
        </w:tc>
      </w:tr>
      <w:tr w:rsidR="00067AD1" w:rsidTr="00FD6A5D">
        <w:tc>
          <w:tcPr>
            <w:tcW w:w="9322" w:type="dxa"/>
            <w:gridSpan w:val="10"/>
            <w:vAlign w:val="center"/>
          </w:tcPr>
          <w:p w:rsidR="00067AD1" w:rsidRPr="004D7B74" w:rsidRDefault="00842088" w:rsidP="000B36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 Egyéb veszélyek</w:t>
            </w:r>
          </w:p>
        </w:tc>
      </w:tr>
      <w:tr w:rsidR="004D7B74" w:rsidTr="00FD6A5D">
        <w:tc>
          <w:tcPr>
            <w:tcW w:w="3961" w:type="dxa"/>
            <w:gridSpan w:val="6"/>
          </w:tcPr>
          <w:p w:rsidR="00067AD1" w:rsidRDefault="00067AD1" w:rsidP="00042749"/>
        </w:tc>
        <w:tc>
          <w:tcPr>
            <w:tcW w:w="5361" w:type="dxa"/>
            <w:gridSpan w:val="4"/>
            <w:vAlign w:val="center"/>
          </w:tcPr>
          <w:p w:rsidR="00F75C24" w:rsidRDefault="00F75C24" w:rsidP="000B3687"/>
          <w:p w:rsidR="00F75C24" w:rsidRDefault="00F75C24" w:rsidP="00F75C24">
            <w:r>
              <w:t>Az alapanyag/keverék nem tartalmaz olyan összetevőket, amelyek a környezetben tartósan megmaradó,</w:t>
            </w:r>
          </w:p>
          <w:p w:rsidR="00F75C24" w:rsidRDefault="00F75C24" w:rsidP="00F75C24">
            <w:r>
              <w:t>biológiailag nag</w:t>
            </w:r>
            <w:r w:rsidR="00F94F23">
              <w:t>yon felhalmozódó és mérgező (PBT</w:t>
            </w:r>
            <w:r>
              <w:t>) vagy igen tartósan megmaradó biológiailag nagyon</w:t>
            </w:r>
          </w:p>
          <w:p w:rsidR="00067AD1" w:rsidRDefault="00F75C24" w:rsidP="00F75C24">
            <w:r>
              <w:t>felhalmozódó (vPvB) anyagnak tekinthetők 0,1%-os vagy annál magasabb koncentrációban.</w:t>
            </w:r>
          </w:p>
          <w:p w:rsidR="00F75C24" w:rsidRDefault="00F75C24" w:rsidP="00F75C24"/>
        </w:tc>
      </w:tr>
      <w:tr w:rsidR="00067AD1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067AD1" w:rsidRPr="00067AD1" w:rsidRDefault="00067AD1" w:rsidP="000B3687">
            <w:pPr>
              <w:rPr>
                <w:b/>
                <w:sz w:val="30"/>
                <w:szCs w:val="30"/>
              </w:rPr>
            </w:pPr>
            <w:r w:rsidRPr="00067AD1">
              <w:rPr>
                <w:b/>
                <w:sz w:val="30"/>
                <w:szCs w:val="30"/>
              </w:rPr>
              <w:t xml:space="preserve">3. SZAKASZ: </w:t>
            </w:r>
            <w:r w:rsidR="00D32109" w:rsidRPr="000E375B">
              <w:rPr>
                <w:b/>
                <w:sz w:val="30"/>
                <w:szCs w:val="30"/>
              </w:rPr>
              <w:t>Összetétel/összetevőkre vonatkozó információk</w:t>
            </w:r>
          </w:p>
        </w:tc>
      </w:tr>
      <w:tr w:rsidR="009B6340" w:rsidTr="00823FF9">
        <w:tc>
          <w:tcPr>
            <w:tcW w:w="4644" w:type="dxa"/>
            <w:gridSpan w:val="7"/>
          </w:tcPr>
          <w:p w:rsidR="00F35A80" w:rsidRDefault="0058072C" w:rsidP="00042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 Keverékek</w:t>
            </w:r>
          </w:p>
        </w:tc>
        <w:tc>
          <w:tcPr>
            <w:tcW w:w="4678" w:type="dxa"/>
            <w:gridSpan w:val="3"/>
            <w:vAlign w:val="center"/>
          </w:tcPr>
          <w:p w:rsidR="009B6340" w:rsidRDefault="009B6340" w:rsidP="000B3687"/>
        </w:tc>
      </w:tr>
      <w:tr w:rsidR="00060FE2" w:rsidTr="001B5276">
        <w:trPr>
          <w:trHeight w:val="1039"/>
        </w:trPr>
        <w:tc>
          <w:tcPr>
            <w:tcW w:w="2093" w:type="dxa"/>
            <w:gridSpan w:val="2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Összetétel</w:t>
            </w:r>
          </w:p>
        </w:tc>
        <w:tc>
          <w:tcPr>
            <w:tcW w:w="1559" w:type="dxa"/>
            <w:gridSpan w:val="3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Koncentráció</w:t>
            </w:r>
          </w:p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(%)</w:t>
            </w:r>
          </w:p>
        </w:tc>
        <w:tc>
          <w:tcPr>
            <w:tcW w:w="992" w:type="dxa"/>
            <w:gridSpan w:val="2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CAS szám</w:t>
            </w:r>
          </w:p>
        </w:tc>
        <w:tc>
          <w:tcPr>
            <w:tcW w:w="1418" w:type="dxa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REACH szerinti regisztrációs szám</w:t>
            </w:r>
          </w:p>
        </w:tc>
        <w:tc>
          <w:tcPr>
            <w:tcW w:w="1134" w:type="dxa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EU szám</w:t>
            </w:r>
          </w:p>
        </w:tc>
        <w:tc>
          <w:tcPr>
            <w:tcW w:w="2126" w:type="dxa"/>
            <w:vAlign w:val="center"/>
          </w:tcPr>
          <w:p w:rsidR="00FD6A5D" w:rsidRPr="004D7B74" w:rsidRDefault="00FD6A5D" w:rsidP="00C94A70">
            <w:pPr>
              <w:jc w:val="center"/>
              <w:rPr>
                <w:b/>
              </w:rPr>
            </w:pPr>
            <w:r w:rsidRPr="004D7B74">
              <w:rPr>
                <w:b/>
              </w:rPr>
              <w:t>1272/2008/EK rendelet szerinti osztályba sorolás (CLP)</w:t>
            </w:r>
          </w:p>
        </w:tc>
      </w:tr>
      <w:tr w:rsidR="006D33BA" w:rsidTr="001B5276">
        <w:trPr>
          <w:trHeight w:val="1039"/>
        </w:trPr>
        <w:tc>
          <w:tcPr>
            <w:tcW w:w="2093" w:type="dxa"/>
            <w:gridSpan w:val="2"/>
            <w:vAlign w:val="center"/>
          </w:tcPr>
          <w:p w:rsidR="006D33BA" w:rsidRDefault="006B785D" w:rsidP="006D33BA">
            <w:pPr>
              <w:jc w:val="center"/>
              <w:rPr>
                <w:b/>
              </w:rPr>
            </w:pPr>
            <w:r>
              <w:rPr>
                <w:b/>
              </w:rPr>
              <w:t>Ethanol</w:t>
            </w:r>
          </w:p>
        </w:tc>
        <w:tc>
          <w:tcPr>
            <w:tcW w:w="1559" w:type="dxa"/>
            <w:gridSpan w:val="3"/>
            <w:vAlign w:val="center"/>
          </w:tcPr>
          <w:p w:rsidR="006D33BA" w:rsidRDefault="004250B6" w:rsidP="006D33BA">
            <w:pPr>
              <w:jc w:val="center"/>
            </w:pPr>
            <w:r>
              <w:t>35-40</w:t>
            </w:r>
          </w:p>
        </w:tc>
        <w:tc>
          <w:tcPr>
            <w:tcW w:w="992" w:type="dxa"/>
            <w:gridSpan w:val="2"/>
            <w:vAlign w:val="center"/>
          </w:tcPr>
          <w:p w:rsidR="006D33BA" w:rsidRDefault="004250B6" w:rsidP="006D33BA">
            <w:pPr>
              <w:jc w:val="center"/>
            </w:pPr>
            <w:r>
              <w:t>64-17-5</w:t>
            </w:r>
          </w:p>
        </w:tc>
        <w:tc>
          <w:tcPr>
            <w:tcW w:w="1418" w:type="dxa"/>
            <w:vAlign w:val="center"/>
          </w:tcPr>
          <w:p w:rsidR="006B785D" w:rsidRDefault="006B785D" w:rsidP="006B785D">
            <w:pPr>
              <w:jc w:val="center"/>
            </w:pPr>
            <w:r>
              <w:t>Nem ismert</w:t>
            </w:r>
          </w:p>
        </w:tc>
        <w:tc>
          <w:tcPr>
            <w:tcW w:w="1134" w:type="dxa"/>
            <w:vAlign w:val="center"/>
          </w:tcPr>
          <w:p w:rsidR="006D33BA" w:rsidRDefault="004250B6" w:rsidP="006D33BA">
            <w:pPr>
              <w:jc w:val="center"/>
            </w:pPr>
            <w:r>
              <w:t>200-57</w:t>
            </w:r>
            <w:r w:rsidR="006B785D">
              <w:t>8</w:t>
            </w:r>
            <w:r>
              <w:t>-</w:t>
            </w:r>
            <w:r w:rsidR="006B785D">
              <w:t>6</w:t>
            </w:r>
          </w:p>
        </w:tc>
        <w:tc>
          <w:tcPr>
            <w:tcW w:w="2126" w:type="dxa"/>
            <w:vAlign w:val="center"/>
          </w:tcPr>
          <w:p w:rsidR="006D33BA" w:rsidRDefault="006B785D" w:rsidP="006D33BA">
            <w:pPr>
              <w:jc w:val="center"/>
            </w:pPr>
            <w:r>
              <w:t>Flam. Liq. 2, H225</w:t>
            </w:r>
          </w:p>
        </w:tc>
      </w:tr>
      <w:tr w:rsidR="00E90F1D" w:rsidTr="001B5276">
        <w:trPr>
          <w:trHeight w:val="1039"/>
        </w:trPr>
        <w:tc>
          <w:tcPr>
            <w:tcW w:w="2093" w:type="dxa"/>
            <w:gridSpan w:val="2"/>
            <w:vAlign w:val="center"/>
          </w:tcPr>
          <w:p w:rsidR="00E90F1D" w:rsidRDefault="00E90F1D" w:rsidP="00F0448A">
            <w:pPr>
              <w:jc w:val="center"/>
              <w:rPr>
                <w:b/>
              </w:rPr>
            </w:pPr>
            <w:r>
              <w:rPr>
                <w:b/>
              </w:rPr>
              <w:t>Butane</w:t>
            </w:r>
          </w:p>
        </w:tc>
        <w:tc>
          <w:tcPr>
            <w:tcW w:w="1559" w:type="dxa"/>
            <w:gridSpan w:val="3"/>
            <w:vAlign w:val="center"/>
          </w:tcPr>
          <w:p w:rsidR="00E90F1D" w:rsidRDefault="004250B6" w:rsidP="00F0448A">
            <w:pPr>
              <w:jc w:val="center"/>
            </w:pPr>
            <w:r>
              <w:t>30-45</w:t>
            </w:r>
          </w:p>
        </w:tc>
        <w:tc>
          <w:tcPr>
            <w:tcW w:w="992" w:type="dxa"/>
            <w:gridSpan w:val="2"/>
            <w:vAlign w:val="center"/>
          </w:tcPr>
          <w:p w:rsidR="00E90F1D" w:rsidRDefault="00E90F1D" w:rsidP="00F0448A">
            <w:pPr>
              <w:jc w:val="center"/>
            </w:pPr>
            <w:r>
              <w:t>106-97-8</w:t>
            </w:r>
          </w:p>
        </w:tc>
        <w:tc>
          <w:tcPr>
            <w:tcW w:w="1418" w:type="dxa"/>
            <w:vAlign w:val="center"/>
          </w:tcPr>
          <w:p w:rsidR="00E90F1D" w:rsidRDefault="00E90F1D" w:rsidP="00F0448A">
            <w:pPr>
              <w:jc w:val="center"/>
            </w:pPr>
            <w:r>
              <w:t>Nem ismert</w:t>
            </w:r>
          </w:p>
        </w:tc>
        <w:tc>
          <w:tcPr>
            <w:tcW w:w="1134" w:type="dxa"/>
            <w:vAlign w:val="center"/>
          </w:tcPr>
          <w:p w:rsidR="00E90F1D" w:rsidRDefault="00E90F1D" w:rsidP="00F0448A">
            <w:pPr>
              <w:jc w:val="center"/>
            </w:pPr>
            <w:r>
              <w:t>203-448-7</w:t>
            </w:r>
          </w:p>
        </w:tc>
        <w:tc>
          <w:tcPr>
            <w:tcW w:w="2126" w:type="dxa"/>
            <w:vAlign w:val="center"/>
          </w:tcPr>
          <w:p w:rsidR="00D07267" w:rsidRDefault="00D07267" w:rsidP="00D07267">
            <w:pPr>
              <w:jc w:val="center"/>
            </w:pPr>
          </w:p>
          <w:p w:rsidR="00D07267" w:rsidRDefault="00D07267" w:rsidP="00D07267">
            <w:pPr>
              <w:jc w:val="center"/>
            </w:pPr>
            <w:r>
              <w:t>Flam</w:t>
            </w:r>
            <w:r w:rsidR="00994AD2">
              <w:t>.</w:t>
            </w:r>
            <w:r>
              <w:t xml:space="preserve"> Gas. 1, H220</w:t>
            </w:r>
          </w:p>
          <w:p w:rsidR="00D07267" w:rsidRDefault="00D07267" w:rsidP="00D07267">
            <w:pPr>
              <w:jc w:val="center"/>
            </w:pPr>
            <w:r>
              <w:t>Press. Gas, H280</w:t>
            </w:r>
          </w:p>
          <w:p w:rsidR="00E90F1D" w:rsidRDefault="00E90F1D" w:rsidP="00F0448A">
            <w:pPr>
              <w:jc w:val="center"/>
            </w:pPr>
          </w:p>
        </w:tc>
      </w:tr>
      <w:tr w:rsidR="00994AD2" w:rsidTr="001B5276">
        <w:trPr>
          <w:trHeight w:val="1039"/>
        </w:trPr>
        <w:tc>
          <w:tcPr>
            <w:tcW w:w="2093" w:type="dxa"/>
            <w:gridSpan w:val="2"/>
            <w:vAlign w:val="center"/>
          </w:tcPr>
          <w:p w:rsidR="00994AD2" w:rsidRPr="003B129A" w:rsidRDefault="00994AD2" w:rsidP="00994AD2">
            <w:pPr>
              <w:jc w:val="center"/>
              <w:rPr>
                <w:b/>
              </w:rPr>
            </w:pPr>
            <w:r>
              <w:rPr>
                <w:b/>
              </w:rPr>
              <w:t>Propane</w:t>
            </w:r>
          </w:p>
        </w:tc>
        <w:tc>
          <w:tcPr>
            <w:tcW w:w="1559" w:type="dxa"/>
            <w:gridSpan w:val="3"/>
            <w:vAlign w:val="center"/>
          </w:tcPr>
          <w:p w:rsidR="00994AD2" w:rsidRPr="003B129A" w:rsidRDefault="00994AD2" w:rsidP="00994AD2">
            <w:pPr>
              <w:jc w:val="center"/>
            </w:pPr>
            <w:r>
              <w:t>15-25</w:t>
            </w:r>
          </w:p>
        </w:tc>
        <w:tc>
          <w:tcPr>
            <w:tcW w:w="992" w:type="dxa"/>
            <w:gridSpan w:val="2"/>
            <w:vAlign w:val="center"/>
          </w:tcPr>
          <w:p w:rsidR="00994AD2" w:rsidRDefault="00994AD2" w:rsidP="00994AD2">
            <w:pPr>
              <w:jc w:val="center"/>
            </w:pPr>
            <w:r>
              <w:t>74-98-6</w:t>
            </w:r>
          </w:p>
        </w:tc>
        <w:tc>
          <w:tcPr>
            <w:tcW w:w="1418" w:type="dxa"/>
            <w:vAlign w:val="center"/>
          </w:tcPr>
          <w:p w:rsidR="00994AD2" w:rsidRDefault="00994AD2" w:rsidP="00994AD2">
            <w:pPr>
              <w:jc w:val="center"/>
            </w:pPr>
            <w:r>
              <w:t>Nem ismert</w:t>
            </w:r>
          </w:p>
        </w:tc>
        <w:tc>
          <w:tcPr>
            <w:tcW w:w="1134" w:type="dxa"/>
            <w:vAlign w:val="center"/>
          </w:tcPr>
          <w:p w:rsidR="00994AD2" w:rsidRPr="003B129A" w:rsidRDefault="00994AD2" w:rsidP="00994AD2">
            <w:pPr>
              <w:jc w:val="center"/>
            </w:pPr>
            <w:r>
              <w:t>200-827-9</w:t>
            </w:r>
          </w:p>
        </w:tc>
        <w:tc>
          <w:tcPr>
            <w:tcW w:w="2126" w:type="dxa"/>
            <w:vAlign w:val="center"/>
          </w:tcPr>
          <w:p w:rsidR="00994AD2" w:rsidRDefault="00994AD2" w:rsidP="00994AD2">
            <w:pPr>
              <w:jc w:val="center"/>
            </w:pPr>
          </w:p>
          <w:p w:rsidR="00994AD2" w:rsidRDefault="00994AD2" w:rsidP="00994AD2">
            <w:pPr>
              <w:jc w:val="center"/>
            </w:pPr>
            <w:r>
              <w:t>Flam. Gas. 1, H220</w:t>
            </w:r>
          </w:p>
          <w:p w:rsidR="00994AD2" w:rsidRDefault="00994AD2" w:rsidP="00994AD2">
            <w:pPr>
              <w:jc w:val="center"/>
            </w:pPr>
            <w:r>
              <w:t>Press. Gas, H280</w:t>
            </w:r>
          </w:p>
          <w:p w:rsidR="00994AD2" w:rsidRPr="003B129A" w:rsidRDefault="00994AD2" w:rsidP="00994AD2">
            <w:pPr>
              <w:jc w:val="center"/>
            </w:pPr>
          </w:p>
        </w:tc>
      </w:tr>
      <w:tr w:rsidR="00994AD2" w:rsidTr="001B5276">
        <w:trPr>
          <w:trHeight w:val="1039"/>
        </w:trPr>
        <w:tc>
          <w:tcPr>
            <w:tcW w:w="2093" w:type="dxa"/>
            <w:gridSpan w:val="2"/>
            <w:vAlign w:val="center"/>
          </w:tcPr>
          <w:p w:rsidR="00994AD2" w:rsidRPr="003B129A" w:rsidRDefault="00994AD2" w:rsidP="00994AD2">
            <w:pPr>
              <w:jc w:val="center"/>
              <w:rPr>
                <w:b/>
              </w:rPr>
            </w:pPr>
            <w:r>
              <w:rPr>
                <w:b/>
              </w:rPr>
              <w:t>Isobutane</w:t>
            </w:r>
          </w:p>
        </w:tc>
        <w:tc>
          <w:tcPr>
            <w:tcW w:w="1559" w:type="dxa"/>
            <w:gridSpan w:val="3"/>
            <w:vAlign w:val="center"/>
          </w:tcPr>
          <w:p w:rsidR="00994AD2" w:rsidRPr="003B129A" w:rsidRDefault="00994AD2" w:rsidP="00994AD2">
            <w:pPr>
              <w:jc w:val="center"/>
            </w:pPr>
            <w:r>
              <w:t>1-3</w:t>
            </w:r>
          </w:p>
        </w:tc>
        <w:tc>
          <w:tcPr>
            <w:tcW w:w="992" w:type="dxa"/>
            <w:gridSpan w:val="2"/>
            <w:vAlign w:val="center"/>
          </w:tcPr>
          <w:p w:rsidR="00994AD2" w:rsidRDefault="00994AD2" w:rsidP="00994AD2">
            <w:pPr>
              <w:jc w:val="center"/>
            </w:pPr>
            <w:r>
              <w:t>75-28-5</w:t>
            </w:r>
          </w:p>
        </w:tc>
        <w:tc>
          <w:tcPr>
            <w:tcW w:w="1418" w:type="dxa"/>
            <w:vAlign w:val="center"/>
          </w:tcPr>
          <w:p w:rsidR="00994AD2" w:rsidRDefault="00994AD2" w:rsidP="00994AD2">
            <w:pPr>
              <w:jc w:val="center"/>
            </w:pPr>
            <w:r>
              <w:t>Nem ismert</w:t>
            </w:r>
          </w:p>
        </w:tc>
        <w:tc>
          <w:tcPr>
            <w:tcW w:w="1134" w:type="dxa"/>
            <w:vAlign w:val="center"/>
          </w:tcPr>
          <w:p w:rsidR="00994AD2" w:rsidRPr="003B129A" w:rsidRDefault="00994AD2" w:rsidP="00994AD2">
            <w:pPr>
              <w:jc w:val="center"/>
            </w:pPr>
            <w:r>
              <w:t>200-857-2</w:t>
            </w:r>
          </w:p>
        </w:tc>
        <w:tc>
          <w:tcPr>
            <w:tcW w:w="2126" w:type="dxa"/>
            <w:vAlign w:val="center"/>
          </w:tcPr>
          <w:p w:rsidR="00994AD2" w:rsidRDefault="00994AD2" w:rsidP="00994AD2">
            <w:pPr>
              <w:jc w:val="center"/>
            </w:pPr>
          </w:p>
          <w:p w:rsidR="00994AD2" w:rsidRDefault="00994AD2" w:rsidP="00994AD2">
            <w:pPr>
              <w:jc w:val="center"/>
            </w:pPr>
            <w:r>
              <w:t>Flam. Gas. 1, H220</w:t>
            </w:r>
          </w:p>
          <w:p w:rsidR="00994AD2" w:rsidRDefault="00994AD2" w:rsidP="00994AD2">
            <w:pPr>
              <w:jc w:val="center"/>
            </w:pPr>
            <w:r>
              <w:t>Press. Gas, H280</w:t>
            </w:r>
          </w:p>
          <w:p w:rsidR="00994AD2" w:rsidRPr="003B129A" w:rsidRDefault="00994AD2" w:rsidP="00994AD2">
            <w:pPr>
              <w:jc w:val="center"/>
            </w:pPr>
          </w:p>
        </w:tc>
      </w:tr>
      <w:tr w:rsidR="00994AD2" w:rsidTr="00F0448A">
        <w:trPr>
          <w:trHeight w:val="1039"/>
        </w:trPr>
        <w:tc>
          <w:tcPr>
            <w:tcW w:w="2093" w:type="dxa"/>
            <w:gridSpan w:val="2"/>
            <w:vAlign w:val="center"/>
          </w:tcPr>
          <w:p w:rsidR="00994AD2" w:rsidRPr="00F828E6" w:rsidRDefault="00994AD2" w:rsidP="00994AD2">
            <w:pPr>
              <w:jc w:val="center"/>
            </w:pPr>
            <w:r w:rsidRPr="00F828E6">
              <w:t>Egyéb információ</w:t>
            </w:r>
          </w:p>
        </w:tc>
        <w:tc>
          <w:tcPr>
            <w:tcW w:w="1559" w:type="dxa"/>
            <w:gridSpan w:val="3"/>
            <w:vAlign w:val="center"/>
          </w:tcPr>
          <w:p w:rsidR="00994AD2" w:rsidRPr="00F828E6" w:rsidRDefault="00994AD2" w:rsidP="00994AD2">
            <w:pPr>
              <w:jc w:val="center"/>
            </w:pPr>
            <w:r w:rsidRPr="00F828E6">
              <w:t>Nem ismert</w:t>
            </w:r>
          </w:p>
        </w:tc>
        <w:tc>
          <w:tcPr>
            <w:tcW w:w="992" w:type="dxa"/>
            <w:gridSpan w:val="2"/>
            <w:vAlign w:val="center"/>
          </w:tcPr>
          <w:p w:rsidR="00994AD2" w:rsidRPr="00F828E6" w:rsidRDefault="00994AD2" w:rsidP="00994AD2">
            <w:pPr>
              <w:jc w:val="center"/>
            </w:pPr>
            <w:r w:rsidRPr="00F828E6">
              <w:t>Nem ismert</w:t>
            </w:r>
          </w:p>
        </w:tc>
        <w:tc>
          <w:tcPr>
            <w:tcW w:w="1418" w:type="dxa"/>
            <w:vAlign w:val="center"/>
          </w:tcPr>
          <w:p w:rsidR="00994AD2" w:rsidRPr="00F828E6" w:rsidRDefault="00994AD2" w:rsidP="00994AD2">
            <w:pPr>
              <w:jc w:val="center"/>
            </w:pPr>
            <w:r w:rsidRPr="00F828E6">
              <w:t>Nem ismert</w:t>
            </w:r>
          </w:p>
        </w:tc>
        <w:tc>
          <w:tcPr>
            <w:tcW w:w="1134" w:type="dxa"/>
            <w:vAlign w:val="center"/>
          </w:tcPr>
          <w:p w:rsidR="00994AD2" w:rsidRPr="00F828E6" w:rsidRDefault="00994AD2" w:rsidP="00994AD2">
            <w:pPr>
              <w:jc w:val="center"/>
            </w:pPr>
            <w:r w:rsidRPr="00F828E6">
              <w:t>Nem ismert</w:t>
            </w:r>
          </w:p>
        </w:tc>
        <w:tc>
          <w:tcPr>
            <w:tcW w:w="2126" w:type="dxa"/>
            <w:vAlign w:val="center"/>
          </w:tcPr>
          <w:p w:rsidR="00994AD2" w:rsidRDefault="00994AD2" w:rsidP="00994AD2">
            <w:pPr>
              <w:jc w:val="center"/>
            </w:pPr>
            <w:r w:rsidRPr="00F828E6">
              <w:t>Nem ismert</w:t>
            </w:r>
          </w:p>
        </w:tc>
      </w:tr>
      <w:tr w:rsidR="00994AD2" w:rsidTr="00C407BE">
        <w:trPr>
          <w:trHeight w:hRule="exact" w:val="567"/>
        </w:trPr>
        <w:tc>
          <w:tcPr>
            <w:tcW w:w="9322" w:type="dxa"/>
            <w:gridSpan w:val="10"/>
            <w:shd w:val="clear" w:color="auto" w:fill="auto"/>
            <w:vAlign w:val="center"/>
          </w:tcPr>
          <w:p w:rsidR="00994AD2" w:rsidRPr="00C407BE" w:rsidRDefault="00994AD2" w:rsidP="00994AD2">
            <w:pPr>
              <w:rPr>
                <w:sz w:val="30"/>
                <w:szCs w:val="30"/>
              </w:rPr>
            </w:pPr>
            <w:r w:rsidRPr="00C407BE">
              <w:rPr>
                <w:szCs w:val="30"/>
              </w:rPr>
              <w:t xml:space="preserve">A termék keverék, a gyártó egyéb veszélyes összetevő jelenlétét nem jelzi.  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Pr="00067AD1" w:rsidRDefault="00994AD2" w:rsidP="00994AD2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E4611E">
              <w:rPr>
                <w:b/>
                <w:sz w:val="30"/>
                <w:szCs w:val="30"/>
              </w:rPr>
              <w:t>Elsősegély-nyújtási intézkedések</w:t>
            </w:r>
          </w:p>
        </w:tc>
      </w:tr>
      <w:tr w:rsidR="00994AD2" w:rsidTr="00FD6A5D">
        <w:tc>
          <w:tcPr>
            <w:tcW w:w="9322" w:type="dxa"/>
            <w:gridSpan w:val="10"/>
            <w:vAlign w:val="center"/>
          </w:tcPr>
          <w:p w:rsidR="00994AD2" w:rsidRPr="00842088" w:rsidRDefault="00994AD2" w:rsidP="00994AD2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4.1 Elsősegély-nyújtási intézkedések ismertetése</w:t>
            </w:r>
          </w:p>
        </w:tc>
      </w:tr>
      <w:tr w:rsidR="00994AD2" w:rsidTr="00FD6A5D">
        <w:tc>
          <w:tcPr>
            <w:tcW w:w="3961" w:type="dxa"/>
            <w:gridSpan w:val="6"/>
            <w:vAlign w:val="center"/>
          </w:tcPr>
          <w:p w:rsidR="00994AD2" w:rsidRDefault="00994AD2" w:rsidP="00994AD2">
            <w:r w:rsidRPr="004D7B74">
              <w:t>Általános megjegyzések</w:t>
            </w:r>
          </w:p>
        </w:tc>
        <w:tc>
          <w:tcPr>
            <w:tcW w:w="5361" w:type="dxa"/>
            <w:gridSpan w:val="4"/>
            <w:vAlign w:val="center"/>
          </w:tcPr>
          <w:p w:rsidR="00994AD2" w:rsidRDefault="00994AD2" w:rsidP="00994AD2">
            <w:r w:rsidRPr="00060FE2">
              <w:t>Orvoshoz kell fordulni. A biztonsági adatlapot az orvosnak meg kell mutatni.</w:t>
            </w:r>
          </w:p>
        </w:tc>
      </w:tr>
      <w:tr w:rsidR="00994AD2" w:rsidTr="00FD6A5D">
        <w:tc>
          <w:tcPr>
            <w:tcW w:w="3961" w:type="dxa"/>
            <w:gridSpan w:val="6"/>
            <w:vAlign w:val="center"/>
          </w:tcPr>
          <w:p w:rsidR="00994AD2" w:rsidRDefault="00994AD2" w:rsidP="00994AD2">
            <w:r w:rsidRPr="004D7B74">
              <w:t>Belégzés esetén:</w:t>
            </w:r>
          </w:p>
        </w:tc>
        <w:tc>
          <w:tcPr>
            <w:tcW w:w="5361" w:type="dxa"/>
            <w:gridSpan w:val="4"/>
            <w:vAlign w:val="center"/>
          </w:tcPr>
          <w:p w:rsidR="00994AD2" w:rsidRPr="00D15554" w:rsidRDefault="00994AD2" w:rsidP="00994AD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5554">
              <w:rPr>
                <w:rFonts w:cs="Arial"/>
              </w:rPr>
              <w:t>Belégzés esetén, a személyt friss levegőre kell vinni. Ha nem lélegzik, mesterséges lélegeztetést kell adni.</w:t>
            </w:r>
          </w:p>
          <w:p w:rsidR="00994AD2" w:rsidRDefault="00994AD2" w:rsidP="00994AD2">
            <w:r w:rsidRPr="00D15554">
              <w:rPr>
                <w:rFonts w:cs="Arial"/>
              </w:rPr>
              <w:t>Orvoshoz kell fordulni.</w:t>
            </w:r>
          </w:p>
        </w:tc>
      </w:tr>
      <w:tr w:rsidR="00994AD2" w:rsidTr="00FD6A5D">
        <w:tc>
          <w:tcPr>
            <w:tcW w:w="3961" w:type="dxa"/>
            <w:gridSpan w:val="6"/>
            <w:vAlign w:val="center"/>
          </w:tcPr>
          <w:p w:rsidR="00994AD2" w:rsidRDefault="00994AD2" w:rsidP="00994AD2">
            <w:r w:rsidRPr="004D7B74">
              <w:t>Bőrrel érintkezés esetén:</w:t>
            </w:r>
          </w:p>
        </w:tc>
        <w:tc>
          <w:tcPr>
            <w:tcW w:w="5361" w:type="dxa"/>
            <w:gridSpan w:val="4"/>
            <w:vAlign w:val="center"/>
          </w:tcPr>
          <w:p w:rsidR="00994AD2" w:rsidRDefault="00994AD2" w:rsidP="00994AD2">
            <w:r w:rsidRPr="00D15554">
              <w:rPr>
                <w:rFonts w:cs="Arial"/>
              </w:rPr>
              <w:t>Szappannal és bő vízzel le kell mosni. Az áldozatot azonnal kórházba kell szállítani</w:t>
            </w:r>
            <w:r>
              <w:rPr>
                <w:rFonts w:cs="Arial"/>
              </w:rPr>
              <w:t>.</w:t>
            </w:r>
          </w:p>
        </w:tc>
      </w:tr>
      <w:tr w:rsidR="00994AD2" w:rsidTr="00FD6A5D">
        <w:tc>
          <w:tcPr>
            <w:tcW w:w="3961" w:type="dxa"/>
            <w:gridSpan w:val="6"/>
            <w:vAlign w:val="center"/>
          </w:tcPr>
          <w:p w:rsidR="00994AD2" w:rsidRDefault="00994AD2" w:rsidP="00994AD2">
            <w:r w:rsidRPr="004D7B74">
              <w:t>Szembejutás esetén:</w:t>
            </w:r>
          </w:p>
        </w:tc>
        <w:tc>
          <w:tcPr>
            <w:tcW w:w="5361" w:type="dxa"/>
            <w:gridSpan w:val="4"/>
            <w:vAlign w:val="center"/>
          </w:tcPr>
          <w:p w:rsidR="00994AD2" w:rsidRDefault="00994AD2" w:rsidP="00994AD2">
            <w:r w:rsidRPr="00D15554">
              <w:rPr>
                <w:rFonts w:cs="Arial"/>
              </w:rPr>
              <w:t>Bő vízzel legalább 15 percen keresztül alaposan kell öblíteni és orvoshoz kell fordulni.</w:t>
            </w:r>
          </w:p>
        </w:tc>
      </w:tr>
      <w:tr w:rsidR="00994AD2" w:rsidTr="00FD6A5D">
        <w:tc>
          <w:tcPr>
            <w:tcW w:w="3961" w:type="dxa"/>
            <w:gridSpan w:val="6"/>
            <w:vAlign w:val="center"/>
          </w:tcPr>
          <w:p w:rsidR="00994AD2" w:rsidRDefault="00994AD2" w:rsidP="00994AD2">
            <w:r w:rsidRPr="004D7B74">
              <w:t>Lenyelés esetén:</w:t>
            </w:r>
          </w:p>
        </w:tc>
        <w:tc>
          <w:tcPr>
            <w:tcW w:w="5361" w:type="dxa"/>
            <w:gridSpan w:val="4"/>
            <w:vAlign w:val="center"/>
          </w:tcPr>
          <w:p w:rsidR="00994AD2" w:rsidRPr="00D15554" w:rsidRDefault="00994AD2" w:rsidP="00994AD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15554">
              <w:rPr>
                <w:rFonts w:cs="Arial"/>
              </w:rPr>
              <w:t>A szájat vízzel ki kell öblíteni.</w:t>
            </w:r>
            <w:r>
              <w:rPr>
                <w:rFonts w:cs="Arial"/>
              </w:rPr>
              <w:t xml:space="preserve"> </w:t>
            </w:r>
          </w:p>
          <w:p w:rsidR="00994AD2" w:rsidRDefault="00994AD2" w:rsidP="00994AD2">
            <w:r w:rsidRPr="00D15554">
              <w:rPr>
                <w:rFonts w:cs="Arial"/>
              </w:rPr>
              <w:t>Orvoshoz kell fordulni.</w:t>
            </w:r>
          </w:p>
        </w:tc>
      </w:tr>
      <w:tr w:rsidR="00994AD2" w:rsidTr="00FD6A5D">
        <w:tc>
          <w:tcPr>
            <w:tcW w:w="9322" w:type="dxa"/>
            <w:gridSpan w:val="10"/>
            <w:vAlign w:val="center"/>
          </w:tcPr>
          <w:p w:rsidR="00994AD2" w:rsidRPr="00842088" w:rsidRDefault="00994AD2" w:rsidP="00994AD2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4.2 Legfontosabb – akut és késleltetett – tünetek és hatások</w:t>
            </w:r>
          </w:p>
        </w:tc>
      </w:tr>
      <w:tr w:rsidR="00994AD2" w:rsidTr="00FD6A5D">
        <w:tc>
          <w:tcPr>
            <w:tcW w:w="9322" w:type="dxa"/>
            <w:gridSpan w:val="10"/>
            <w:vAlign w:val="center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9322" w:type="dxa"/>
            <w:gridSpan w:val="10"/>
            <w:vAlign w:val="center"/>
          </w:tcPr>
          <w:p w:rsidR="00994AD2" w:rsidRDefault="00994AD2" w:rsidP="00994AD2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4.3 A szükséges azonnali orvosi ellátás és különleges ellátás jelzése</w:t>
            </w:r>
          </w:p>
          <w:p w:rsidR="00994AD2" w:rsidRPr="00060FE2" w:rsidRDefault="00994AD2" w:rsidP="00994AD2">
            <w:r>
              <w:t>A tüneteknek megfelelően kell ellátni.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Pr="00067AD1" w:rsidRDefault="00994AD2" w:rsidP="00994AD2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4D7B74">
              <w:rPr>
                <w:b/>
                <w:sz w:val="30"/>
                <w:szCs w:val="30"/>
              </w:rPr>
              <w:t>Tűzvédelmi intézkedések</w:t>
            </w:r>
          </w:p>
        </w:tc>
      </w:tr>
      <w:tr w:rsidR="00994AD2" w:rsidTr="00FD6A5D">
        <w:tc>
          <w:tcPr>
            <w:tcW w:w="9322" w:type="dxa"/>
            <w:gridSpan w:val="10"/>
            <w:vAlign w:val="center"/>
          </w:tcPr>
          <w:p w:rsidR="00994AD2" w:rsidRPr="00842088" w:rsidRDefault="00994AD2" w:rsidP="00994AD2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5.1 Oltóanyag</w:t>
            </w:r>
          </w:p>
        </w:tc>
      </w:tr>
      <w:tr w:rsidR="00994AD2" w:rsidTr="00FD6A5D">
        <w:tc>
          <w:tcPr>
            <w:tcW w:w="2489" w:type="dxa"/>
            <w:gridSpan w:val="3"/>
            <w:vAlign w:val="center"/>
          </w:tcPr>
          <w:p w:rsidR="00994AD2" w:rsidRDefault="00994AD2" w:rsidP="00994AD2">
            <w:r w:rsidRPr="004D7B74">
              <w:t>Megfelelő oltóanyag:</w:t>
            </w:r>
          </w:p>
        </w:tc>
        <w:tc>
          <w:tcPr>
            <w:tcW w:w="6833" w:type="dxa"/>
            <w:gridSpan w:val="7"/>
            <w:vAlign w:val="center"/>
          </w:tcPr>
          <w:p w:rsidR="00994AD2" w:rsidRDefault="00994AD2" w:rsidP="00994AD2">
            <w:r w:rsidRPr="001C34B9">
              <w:t>V</w:t>
            </w:r>
            <w:r>
              <w:t xml:space="preserve">ízpermetet, szén-dioxidot, alkohol-álló habot </w:t>
            </w:r>
            <w:r w:rsidRPr="001C34B9">
              <w:t>kell használni.</w:t>
            </w:r>
          </w:p>
        </w:tc>
      </w:tr>
      <w:tr w:rsidR="00994AD2" w:rsidTr="00FD6A5D">
        <w:tc>
          <w:tcPr>
            <w:tcW w:w="9322" w:type="dxa"/>
            <w:gridSpan w:val="10"/>
            <w:vAlign w:val="center"/>
          </w:tcPr>
          <w:p w:rsidR="00994AD2" w:rsidRPr="00842088" w:rsidRDefault="00994AD2" w:rsidP="00994AD2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5.2 Az anyagból vagy a keverékből származó különleges veszélyek</w:t>
            </w:r>
          </w:p>
          <w:p w:rsidR="00994AD2" w:rsidRDefault="00994AD2" w:rsidP="00994AD2">
            <w:r>
              <w:t>Nem ismert</w:t>
            </w:r>
          </w:p>
        </w:tc>
      </w:tr>
      <w:tr w:rsidR="00994AD2" w:rsidTr="00A35DED">
        <w:trPr>
          <w:trHeight w:val="884"/>
        </w:trPr>
        <w:tc>
          <w:tcPr>
            <w:tcW w:w="9322" w:type="dxa"/>
            <w:gridSpan w:val="10"/>
            <w:vAlign w:val="center"/>
          </w:tcPr>
          <w:p w:rsidR="00994AD2" w:rsidRDefault="00994AD2" w:rsidP="00994AD2">
            <w:pPr>
              <w:rPr>
                <w:b/>
                <w:sz w:val="24"/>
                <w:szCs w:val="24"/>
              </w:rPr>
            </w:pPr>
            <w:r w:rsidRPr="00842088">
              <w:rPr>
                <w:b/>
                <w:sz w:val="24"/>
                <w:szCs w:val="24"/>
              </w:rPr>
              <w:t>5.3 Tűzoltóknak szóló javaslat</w:t>
            </w:r>
          </w:p>
          <w:p w:rsidR="00994AD2" w:rsidRPr="007E79F6" w:rsidRDefault="00994AD2" w:rsidP="00994AD2">
            <w:r>
              <w:t>Zárt védőruha, sűrített levegős légzésvédő, a tűznek kitett árut és tartályt porlasztott vízzel hűteni; gyújtóforrásokat megszűntetni, ha lehetséges, a terméket ki kell vontatni a veszélyzónából; ha lehetséges, az oltóvizet nem szabad a csatornába engedni.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Pr="00067AD1" w:rsidRDefault="00994AD2" w:rsidP="00994AD2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842088">
              <w:rPr>
                <w:b/>
                <w:sz w:val="30"/>
                <w:szCs w:val="30"/>
              </w:rPr>
              <w:t>Intézkedések véletlenszerű expozíciónál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C94A70" w:rsidRDefault="00994AD2" w:rsidP="00994AD2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6.1 Személyi óvintézkedések, egyéni védőeszközök és vészhelyzeti eljárások</w:t>
            </w:r>
          </w:p>
        </w:tc>
      </w:tr>
      <w:tr w:rsidR="00994AD2" w:rsidTr="00A35DED">
        <w:tc>
          <w:tcPr>
            <w:tcW w:w="9322" w:type="dxa"/>
            <w:gridSpan w:val="10"/>
            <w:vAlign w:val="center"/>
          </w:tcPr>
          <w:p w:rsidR="00994AD2" w:rsidRDefault="00994AD2" w:rsidP="00994AD2"/>
          <w:p w:rsidR="00994AD2" w:rsidRDefault="00994AD2" w:rsidP="00994AD2">
            <w:r w:rsidRPr="00E76893">
              <w:t>Személyi véd</w:t>
            </w:r>
            <w:r>
              <w:t xml:space="preserve">őfelszerelést kell használni. </w:t>
            </w:r>
            <w:r w:rsidRPr="00E76893">
              <w:t>A gőz/köd/gáz belégzését el kell kerülni. Megfelelő szellőzést kell biztosítani. A személyzetet biztonságos területre kell eltávolíta</w:t>
            </w:r>
            <w:r>
              <w:t>ni.</w:t>
            </w:r>
          </w:p>
          <w:p w:rsidR="00994AD2" w:rsidRDefault="00994AD2" w:rsidP="00994AD2"/>
        </w:tc>
      </w:tr>
      <w:tr w:rsidR="00994AD2" w:rsidTr="00FD6A5D">
        <w:tc>
          <w:tcPr>
            <w:tcW w:w="9322" w:type="dxa"/>
            <w:gridSpan w:val="10"/>
          </w:tcPr>
          <w:p w:rsidR="00994AD2" w:rsidRPr="00C94A70" w:rsidRDefault="00994AD2" w:rsidP="00994AD2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6.2 Környezetvédelmi óvintézkedések</w:t>
            </w:r>
          </w:p>
        </w:tc>
      </w:tr>
      <w:tr w:rsidR="00994AD2" w:rsidTr="00A35DED">
        <w:tc>
          <w:tcPr>
            <w:tcW w:w="9322" w:type="dxa"/>
            <w:gridSpan w:val="10"/>
            <w:vAlign w:val="center"/>
          </w:tcPr>
          <w:p w:rsidR="00994AD2" w:rsidRDefault="00994AD2" w:rsidP="00994AD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994AD2" w:rsidRDefault="00994AD2" w:rsidP="00994AD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24A17">
              <w:rPr>
                <w:rFonts w:cs="Arial"/>
              </w:rPr>
              <w:t>A termék nem engedhető a csatornába. A környezetbe való engedését el kell kerülni.</w:t>
            </w:r>
          </w:p>
          <w:p w:rsidR="00994AD2" w:rsidRPr="00D24A17" w:rsidRDefault="00994AD2" w:rsidP="00994AD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C94A70" w:rsidRDefault="00994AD2" w:rsidP="00994AD2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6.3 A területi elhatárolás és szennyezés mentesítés módszerei és anyagai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pPr>
              <w:rPr>
                <w:rFonts w:cs="Arial"/>
              </w:rPr>
            </w:pPr>
          </w:p>
          <w:p w:rsidR="00994AD2" w:rsidRDefault="00994AD2" w:rsidP="00994AD2">
            <w:pPr>
              <w:rPr>
                <w:rFonts w:cs="Arial"/>
              </w:rPr>
            </w:pPr>
            <w:r w:rsidRPr="0035256B">
              <w:rPr>
                <w:rFonts w:cs="Arial"/>
              </w:rPr>
              <w:t>Hulladék</w:t>
            </w:r>
            <w:r>
              <w:rPr>
                <w:rFonts w:cs="Arial"/>
              </w:rPr>
              <w:t xml:space="preserve"> </w:t>
            </w:r>
            <w:r w:rsidRPr="0035256B">
              <w:rPr>
                <w:rFonts w:cs="Arial"/>
              </w:rPr>
              <w:t>elhelyezés céljára megfelelő és zárt tartályokban kell tartani.</w:t>
            </w:r>
            <w:r>
              <w:rPr>
                <w:rFonts w:cs="Arial"/>
              </w:rPr>
              <w:t xml:space="preserve"> </w:t>
            </w:r>
          </w:p>
          <w:p w:rsidR="00994AD2" w:rsidRDefault="00994AD2" w:rsidP="00994AD2"/>
        </w:tc>
      </w:tr>
      <w:tr w:rsidR="00994AD2" w:rsidTr="00FD6A5D">
        <w:tc>
          <w:tcPr>
            <w:tcW w:w="9322" w:type="dxa"/>
            <w:gridSpan w:val="10"/>
          </w:tcPr>
          <w:p w:rsidR="00994AD2" w:rsidRPr="00C94A70" w:rsidRDefault="00994AD2" w:rsidP="00994AD2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6.4 Hivatkozás más szakaszokra</w:t>
            </w:r>
          </w:p>
        </w:tc>
      </w:tr>
      <w:tr w:rsidR="00994AD2" w:rsidTr="00A35DED">
        <w:tc>
          <w:tcPr>
            <w:tcW w:w="9322" w:type="dxa"/>
            <w:gridSpan w:val="10"/>
            <w:vAlign w:val="center"/>
          </w:tcPr>
          <w:p w:rsidR="00994AD2" w:rsidRDefault="00994AD2" w:rsidP="00994AD2"/>
          <w:p w:rsidR="00994AD2" w:rsidRDefault="00994AD2" w:rsidP="00994AD2">
            <w:r w:rsidRPr="00D24A17">
              <w:t>A hulladék kezelésével kapcsolatos információ a 13. bekezdésben olvasható</w:t>
            </w:r>
            <w:r>
              <w:t>.</w:t>
            </w:r>
          </w:p>
          <w:p w:rsidR="00994AD2" w:rsidRDefault="00994AD2" w:rsidP="00994AD2"/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Default="00994AD2" w:rsidP="00994AD2">
            <w:r>
              <w:rPr>
                <w:b/>
                <w:sz w:val="30"/>
                <w:szCs w:val="30"/>
              </w:rPr>
              <w:t>7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842088">
              <w:rPr>
                <w:b/>
                <w:sz w:val="30"/>
                <w:szCs w:val="30"/>
              </w:rPr>
              <w:t>Kezelés és tárolás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C94A70" w:rsidRDefault="00994AD2" w:rsidP="00994AD2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7.1 Biztonságos kezelésre irányuló óvintézkedések</w:t>
            </w:r>
          </w:p>
        </w:tc>
      </w:tr>
      <w:tr w:rsidR="00994AD2" w:rsidTr="00A35DED">
        <w:tc>
          <w:tcPr>
            <w:tcW w:w="3961" w:type="dxa"/>
            <w:gridSpan w:val="6"/>
          </w:tcPr>
          <w:p w:rsidR="00994AD2" w:rsidRDefault="00994AD2" w:rsidP="00994AD2">
            <w:r w:rsidRPr="00842088">
              <w:t>Óvintézkedések:</w:t>
            </w:r>
          </w:p>
        </w:tc>
        <w:tc>
          <w:tcPr>
            <w:tcW w:w="5361" w:type="dxa"/>
            <w:gridSpan w:val="4"/>
            <w:vAlign w:val="center"/>
          </w:tcPr>
          <w:p w:rsidR="00994AD2" w:rsidRDefault="00994AD2" w:rsidP="00994AD2"/>
          <w:p w:rsidR="00994AD2" w:rsidRDefault="00994AD2" w:rsidP="00994AD2">
            <w:r w:rsidRPr="00E76893">
              <w:t xml:space="preserve">Kerülni kell a bőrrel való </w:t>
            </w:r>
            <w:r>
              <w:t>érintkezést és a szembe jutást.</w:t>
            </w:r>
            <w:r w:rsidRPr="00E76893">
              <w:t xml:space="preserve"> A megelőző tűzvédelem normál intézkedései.</w:t>
            </w:r>
          </w:p>
          <w:p w:rsidR="00994AD2" w:rsidRDefault="00994AD2" w:rsidP="00994AD2"/>
        </w:tc>
      </w:tr>
      <w:tr w:rsidR="00994AD2" w:rsidTr="00FD6A5D">
        <w:tc>
          <w:tcPr>
            <w:tcW w:w="3961" w:type="dxa"/>
            <w:gridSpan w:val="6"/>
          </w:tcPr>
          <w:p w:rsidR="00994AD2" w:rsidRDefault="00994AD2" w:rsidP="00994AD2">
            <w:r w:rsidRPr="00842088">
              <w:t>Tűz</w:t>
            </w:r>
            <w:r>
              <w:t>-</w:t>
            </w:r>
            <w:r w:rsidRPr="00842088">
              <w:t xml:space="preserve"> és robbanásvédelmi előírások: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Hőtől, szikrától, gyújtóforrástól távol tartandó! Tilos a dohányzás!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C94A70" w:rsidRDefault="00994AD2" w:rsidP="00994AD2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7.2 A biztonságos tárolás feltételei, az esetleges összeférhetetlenséggel együtt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Default="00994AD2" w:rsidP="00994AD2">
            <w:r w:rsidRPr="00F677EE">
              <w:t>Tároló helyiségekre és konténerekre vonatkozó előírások: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Eredeti, ép, bontatlan csomagolásban, h</w:t>
            </w:r>
            <w:r w:rsidRPr="00E76893">
              <w:t>űvös helyen kell tárolni. A tartályt száraz és jól szellőző helyen szorosan zárva kell tartani.</w:t>
            </w:r>
            <w:r>
              <w:t xml:space="preserve"> Az edényben túlnyomás uralkodik: hő hatására megrepedhet.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Default="00994AD2" w:rsidP="00994AD2">
            <w:r w:rsidRPr="00F677EE">
              <w:t>Összeférhetetlen termékek: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C94A70" w:rsidRDefault="00994AD2" w:rsidP="00994AD2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7.3 Meghatározott végfelhasználás (végfelhasználások):</w:t>
            </w:r>
          </w:p>
          <w:p w:rsidR="00994AD2" w:rsidRPr="00A35DED" w:rsidRDefault="00994AD2" w:rsidP="00994AD2">
            <w:pPr>
              <w:rPr>
                <w:sz w:val="24"/>
                <w:szCs w:val="24"/>
              </w:rPr>
            </w:pPr>
            <w:r w:rsidRPr="0040219D">
              <w:t>A részleges felhasználása a 1.2 fejezetben említve, nem áll rendelkezésre információ más speciális felhasználhatóságról.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Default="00994AD2" w:rsidP="00994AD2">
            <w:r>
              <w:rPr>
                <w:b/>
                <w:sz w:val="30"/>
                <w:szCs w:val="30"/>
              </w:rPr>
              <w:t>8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F677EE">
              <w:rPr>
                <w:b/>
                <w:sz w:val="30"/>
                <w:szCs w:val="30"/>
              </w:rPr>
              <w:t>Az expozíció ellenőrzése/egyéni védelem</w:t>
            </w:r>
          </w:p>
        </w:tc>
      </w:tr>
      <w:tr w:rsidR="00994AD2" w:rsidRPr="00C94A70" w:rsidTr="00FD6A5D">
        <w:tc>
          <w:tcPr>
            <w:tcW w:w="9322" w:type="dxa"/>
            <w:gridSpan w:val="10"/>
          </w:tcPr>
          <w:p w:rsidR="00994AD2" w:rsidRPr="00C94A70" w:rsidRDefault="00994AD2" w:rsidP="00994AD2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8.1 Ellenőrzési paraméterek</w:t>
            </w:r>
          </w:p>
        </w:tc>
      </w:tr>
      <w:tr w:rsidR="00994AD2" w:rsidRPr="00C94A70" w:rsidTr="00FD6A5D">
        <w:tc>
          <w:tcPr>
            <w:tcW w:w="9322" w:type="dxa"/>
            <w:gridSpan w:val="10"/>
          </w:tcPr>
          <w:p w:rsidR="00994AD2" w:rsidRPr="00C94A70" w:rsidRDefault="00994AD2" w:rsidP="00994AD2">
            <w:pPr>
              <w:rPr>
                <w:b/>
                <w:sz w:val="24"/>
                <w:szCs w:val="24"/>
              </w:rPr>
            </w:pPr>
            <w:r w:rsidRPr="005D3274">
              <w:t>A 25/2000. (IX. 30.) EüM-SzCsM együttes rendelet (a munkahelyek kémiai biztonságáról) szerint: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pPr>
              <w:rPr>
                <w:b/>
              </w:rPr>
            </w:pPr>
            <w:r w:rsidRPr="009E2733">
              <w:rPr>
                <w:b/>
              </w:rPr>
              <w:t>Fogla</w:t>
            </w:r>
            <w:r>
              <w:rPr>
                <w:b/>
              </w:rPr>
              <w:t>l</w:t>
            </w:r>
            <w:r w:rsidRPr="009E2733">
              <w:rPr>
                <w:b/>
              </w:rPr>
              <w:t>kozási levegős expozíciós határértékek:</w:t>
            </w:r>
            <w:r>
              <w:rPr>
                <w:b/>
              </w:rPr>
              <w:t xml:space="preserve"> </w:t>
            </w:r>
          </w:p>
          <w:p w:rsidR="00994AD2" w:rsidRDefault="00994AD2" w:rsidP="00994AD2">
            <w:pPr>
              <w:rPr>
                <w:b/>
              </w:rPr>
            </w:pPr>
            <w:r>
              <w:rPr>
                <w:b/>
              </w:rPr>
              <w:t>Ethanol</w:t>
            </w:r>
            <w:r>
              <w:rPr>
                <w:b/>
              </w:rPr>
              <w:tab/>
              <w:t xml:space="preserve"> (</w:t>
            </w:r>
            <w:r w:rsidRPr="00994AD2">
              <w:rPr>
                <w:b/>
              </w:rPr>
              <w:t>64-17-5</w:t>
            </w:r>
            <w:r>
              <w:rPr>
                <w:b/>
              </w:rPr>
              <w:t>):</w:t>
            </w:r>
          </w:p>
          <w:p w:rsidR="00994AD2" w:rsidRDefault="00994AD2" w:rsidP="00994AD2">
            <w:r>
              <w:t>ÁK-érték: 1900</w:t>
            </w:r>
            <w:r>
              <w:t xml:space="preserve"> mg/m</w:t>
            </w:r>
            <w:r w:rsidRPr="00877978">
              <w:rPr>
                <w:vertAlign w:val="superscript"/>
              </w:rPr>
              <w:t>3</w:t>
            </w:r>
          </w:p>
          <w:p w:rsidR="00994AD2" w:rsidRPr="00994AD2" w:rsidRDefault="00994AD2" w:rsidP="00994AD2">
            <w:r>
              <w:t>CK-érték: 7600</w:t>
            </w:r>
            <w:r>
              <w:t xml:space="preserve"> mg/m</w:t>
            </w:r>
            <w:r w:rsidRPr="00877978">
              <w:rPr>
                <w:vertAlign w:val="superscript"/>
              </w:rPr>
              <w:t>3</w:t>
            </w:r>
          </w:p>
          <w:p w:rsidR="00994AD2" w:rsidRDefault="00994AD2" w:rsidP="00994AD2">
            <w:pPr>
              <w:rPr>
                <w:b/>
              </w:rPr>
            </w:pPr>
          </w:p>
          <w:p w:rsidR="00994AD2" w:rsidRPr="00877978" w:rsidRDefault="00994AD2" w:rsidP="00994AD2">
            <w:pPr>
              <w:rPr>
                <w:b/>
              </w:rPr>
            </w:pPr>
            <w:r w:rsidRPr="00877978">
              <w:rPr>
                <w:b/>
              </w:rPr>
              <w:t>Butane</w:t>
            </w:r>
            <w:r w:rsidRPr="00877978">
              <w:rPr>
                <w:b/>
              </w:rPr>
              <w:tab/>
              <w:t>(106-97-8):</w:t>
            </w:r>
          </w:p>
          <w:p w:rsidR="00994AD2" w:rsidRDefault="00994AD2" w:rsidP="00994AD2">
            <w:r>
              <w:t>ÁK-érték: 2350 mg/m</w:t>
            </w:r>
            <w:r w:rsidRPr="00877978">
              <w:rPr>
                <w:vertAlign w:val="superscript"/>
              </w:rPr>
              <w:t>3</w:t>
            </w:r>
          </w:p>
          <w:p w:rsidR="00994AD2" w:rsidRDefault="00994AD2" w:rsidP="00994AD2">
            <w:r>
              <w:t>CK-érték: 9400 mg/m</w:t>
            </w:r>
            <w:r w:rsidRPr="00877978">
              <w:rPr>
                <w:vertAlign w:val="superscript"/>
              </w:rPr>
              <w:t>3</w:t>
            </w:r>
          </w:p>
          <w:p w:rsidR="00994AD2" w:rsidRPr="00B44766" w:rsidRDefault="00994AD2" w:rsidP="00994AD2"/>
        </w:tc>
      </w:tr>
      <w:tr w:rsidR="00994AD2" w:rsidTr="00FD6A5D">
        <w:tc>
          <w:tcPr>
            <w:tcW w:w="9322" w:type="dxa"/>
            <w:gridSpan w:val="10"/>
          </w:tcPr>
          <w:p w:rsidR="00994AD2" w:rsidRPr="00A35DED" w:rsidRDefault="00994AD2" w:rsidP="00994AD2">
            <w:r w:rsidRPr="00F30411">
              <w:rPr>
                <w:b/>
              </w:rPr>
              <w:t>Biológiai expozíciós határérték:</w:t>
            </w:r>
            <w:r>
              <w:rPr>
                <w:b/>
              </w:rPr>
              <w:t xml:space="preserve"> </w:t>
            </w:r>
            <w:r>
              <w:t>Nem ismert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pPr>
              <w:rPr>
                <w:b/>
              </w:rPr>
            </w:pPr>
            <w:r w:rsidRPr="00F30411">
              <w:rPr>
                <w:b/>
              </w:rPr>
              <w:t>DNEL-ek: (Biztonságos, származtatott hatásmentes szint (emberi egészség tekintetében)):</w:t>
            </w:r>
          </w:p>
          <w:p w:rsidR="00994AD2" w:rsidRPr="00313F97" w:rsidRDefault="00994AD2" w:rsidP="00994AD2">
            <w:r>
              <w:t>Nem ismert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pPr>
              <w:rPr>
                <w:b/>
              </w:rPr>
            </w:pPr>
            <w:r w:rsidRPr="00F30411">
              <w:rPr>
                <w:b/>
              </w:rPr>
              <w:t>PNEC-ek: (Biztonságos, becsült hatásmentes koncentráció (környezet esetében)):</w:t>
            </w:r>
          </w:p>
          <w:p w:rsidR="00994AD2" w:rsidRPr="00313F97" w:rsidRDefault="00994AD2" w:rsidP="00994AD2">
            <w:r>
              <w:t>Nem ismert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C94A70" w:rsidRDefault="00994AD2" w:rsidP="00994AD2">
            <w:pPr>
              <w:rPr>
                <w:b/>
                <w:sz w:val="24"/>
                <w:szCs w:val="24"/>
              </w:rPr>
            </w:pPr>
            <w:r w:rsidRPr="00C94A70">
              <w:rPr>
                <w:b/>
                <w:sz w:val="24"/>
                <w:szCs w:val="24"/>
              </w:rPr>
              <w:t>8.2 Az expozíció ellenőrzése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C94A70" w:rsidRDefault="00994AD2" w:rsidP="00994AD2">
            <w:pPr>
              <w:rPr>
                <w:b/>
                <w:sz w:val="24"/>
                <w:szCs w:val="24"/>
              </w:rPr>
            </w:pPr>
            <w:r w:rsidRPr="00C24901">
              <w:rPr>
                <w:b/>
              </w:rPr>
              <w:t>8.2.1. Megfelelő műszaki ellenőrzés</w:t>
            </w:r>
            <w:r>
              <w:rPr>
                <w:b/>
              </w:rPr>
              <w:t xml:space="preserve">: </w:t>
            </w:r>
            <w:r w:rsidRPr="00C94B6B">
              <w:rPr>
                <w:rFonts w:cs="Arial"/>
              </w:rPr>
              <w:t>A helyes ipari egészségügyi és biztonsági gyakorlat alapján kell kezelni</w:t>
            </w:r>
            <w:r w:rsidRPr="009146C0">
              <w:rPr>
                <w:rFonts w:cs="Arial"/>
              </w:rPr>
              <w:t>. Szünetek előtt és közvetlen</w:t>
            </w:r>
            <w:r>
              <w:rPr>
                <w:rFonts w:cs="Arial"/>
              </w:rPr>
              <w:t xml:space="preserve">ül a termékhez való hozzányúlás </w:t>
            </w:r>
            <w:r w:rsidRPr="009146C0">
              <w:rPr>
                <w:rFonts w:cs="Arial"/>
              </w:rPr>
              <w:t>után kezet kell mosni.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F30411" w:rsidRDefault="00994AD2" w:rsidP="00994AD2">
            <w:pPr>
              <w:rPr>
                <w:b/>
              </w:rPr>
            </w:pPr>
            <w:r>
              <w:rPr>
                <w:b/>
              </w:rPr>
              <w:t xml:space="preserve">8.2.2. </w:t>
            </w:r>
            <w:r w:rsidRPr="00F30411">
              <w:rPr>
                <w:b/>
              </w:rPr>
              <w:t>Egyéni óvintézkedések, például egyéni védőeszközök:</w:t>
            </w:r>
          </w:p>
        </w:tc>
      </w:tr>
      <w:tr w:rsidR="00994AD2" w:rsidTr="00A35DED">
        <w:trPr>
          <w:trHeight w:val="480"/>
        </w:trPr>
        <w:tc>
          <w:tcPr>
            <w:tcW w:w="3961" w:type="dxa"/>
            <w:gridSpan w:val="6"/>
          </w:tcPr>
          <w:p w:rsidR="00994AD2" w:rsidRDefault="00994AD2" w:rsidP="00994AD2">
            <w:r w:rsidRPr="00C94A70">
              <w:t>Általános biztonsági és higiéniai intézkedések:</w:t>
            </w:r>
          </w:p>
        </w:tc>
        <w:tc>
          <w:tcPr>
            <w:tcW w:w="5361" w:type="dxa"/>
            <w:gridSpan w:val="4"/>
            <w:vAlign w:val="center"/>
          </w:tcPr>
          <w:p w:rsidR="00994AD2" w:rsidRDefault="00994AD2" w:rsidP="00994AD2"/>
          <w:p w:rsidR="00994AD2" w:rsidRDefault="00994AD2" w:rsidP="00994AD2">
            <w:r w:rsidRPr="001D67B0">
              <w:t xml:space="preserve">Elzárva, gyermekek számára hozzáférhetetlen helyen kell tárolni. Élelmiszertől, italtól és takarmánytól távol tartandó. </w:t>
            </w:r>
            <w:r>
              <w:t>Az elektromos berendezéseknek szikra és robbanás biztosnak kell lenniük, szellőztetésről gondoskodni kell, védőeszközök</w:t>
            </w:r>
          </w:p>
          <w:p w:rsidR="00994AD2" w:rsidRDefault="00994AD2" w:rsidP="00994AD2">
            <w:r>
              <w:t>használata ajánlott; az ipari higiénés és biztonsági előírásoknak megfelelően kell kezelni.</w:t>
            </w:r>
          </w:p>
          <w:p w:rsidR="00994AD2" w:rsidRDefault="00994AD2" w:rsidP="00994AD2"/>
        </w:tc>
      </w:tr>
      <w:tr w:rsidR="00994AD2" w:rsidTr="00FD6A5D">
        <w:tc>
          <w:tcPr>
            <w:tcW w:w="3961" w:type="dxa"/>
            <w:gridSpan w:val="6"/>
          </w:tcPr>
          <w:p w:rsidR="00994AD2" w:rsidRDefault="00994AD2" w:rsidP="00994AD2">
            <w:r w:rsidRPr="00C94A70">
              <w:t>Légutak védelme:</w:t>
            </w:r>
          </w:p>
        </w:tc>
        <w:tc>
          <w:tcPr>
            <w:tcW w:w="5361" w:type="dxa"/>
            <w:gridSpan w:val="4"/>
          </w:tcPr>
          <w:p w:rsidR="00994AD2" w:rsidRDefault="00994AD2" w:rsidP="00994AD2"/>
          <w:p w:rsidR="00994AD2" w:rsidRDefault="00994AD2" w:rsidP="00994AD2">
            <w:r w:rsidRPr="00EB1165">
              <w:t>Ahol a kockázat-elemzés szerint levegőtisztító légzésvédő szükséges, az arcot teljesen elfedő, N100 típusú részecskeszűrőt</w:t>
            </w:r>
            <w:r>
              <w:t xml:space="preserve"> </w:t>
            </w:r>
            <w:r w:rsidRPr="00EB1165">
              <w:t>(US) vagy P3 (EN 143) típusú gázszűrő betétet kell használni a gépészeti felülvizsgálatok során. Ha a légzésvédő az egyetlen védőeszköz, az arcot teljesen elfedő légzésvédőt kell használni. Légzésvédőt, valamint a vonatkozó hatósági szabványok szerint, úgymint NIOSH (US) vagy CEN (EU), bevizsgált és engedélyezett</w:t>
            </w:r>
            <w:r>
              <w:t xml:space="preserve"> komponenseket kell használni.</w:t>
            </w:r>
          </w:p>
          <w:p w:rsidR="00994AD2" w:rsidRDefault="00994AD2" w:rsidP="00994AD2"/>
        </w:tc>
      </w:tr>
      <w:tr w:rsidR="00994AD2" w:rsidTr="00A377DB">
        <w:tc>
          <w:tcPr>
            <w:tcW w:w="3961" w:type="dxa"/>
            <w:gridSpan w:val="6"/>
          </w:tcPr>
          <w:p w:rsidR="00994AD2" w:rsidRDefault="00994AD2" w:rsidP="00994AD2">
            <w:r w:rsidRPr="00C94A70">
              <w:t>Kézvédelem:</w:t>
            </w:r>
          </w:p>
        </w:tc>
        <w:tc>
          <w:tcPr>
            <w:tcW w:w="5361" w:type="dxa"/>
            <w:gridSpan w:val="4"/>
            <w:vAlign w:val="center"/>
          </w:tcPr>
          <w:p w:rsidR="00994AD2" w:rsidRDefault="00994AD2" w:rsidP="00994AD2"/>
          <w:p w:rsidR="00994AD2" w:rsidRDefault="00994AD2" w:rsidP="00994AD2">
            <w:r>
              <w:t>Kesztyű</w:t>
            </w:r>
            <w:r w:rsidRPr="00EB1165">
              <w:t>ben kell kezelni. A kesztyűt használat előtt meg kell vizsgálni. A kesztyűt a külső felület érintése nélkül úgy távolítsa el, hogy a bőrfelület ne érintkezzen a termékkel. A szennyeződött kesztyűket az al</w:t>
            </w:r>
            <w:r>
              <w:t xml:space="preserve">kalmazandó jogszabályokkal </w:t>
            </w:r>
            <w:r w:rsidRPr="00EB1165">
              <w:t xml:space="preserve">összhangban semmisítse meg. Mossa meg és szárítsa meg kezeit. </w:t>
            </w:r>
          </w:p>
          <w:p w:rsidR="00994AD2" w:rsidRDefault="00994AD2" w:rsidP="00994AD2"/>
        </w:tc>
      </w:tr>
      <w:tr w:rsidR="00994AD2" w:rsidTr="00A377DB">
        <w:tc>
          <w:tcPr>
            <w:tcW w:w="3961" w:type="dxa"/>
            <w:gridSpan w:val="6"/>
          </w:tcPr>
          <w:p w:rsidR="00994AD2" w:rsidRDefault="00994AD2" w:rsidP="00994AD2">
            <w:r w:rsidRPr="00C94A70">
              <w:t>Szem-/arcvédelem:</w:t>
            </w:r>
          </w:p>
        </w:tc>
        <w:tc>
          <w:tcPr>
            <w:tcW w:w="5361" w:type="dxa"/>
            <w:gridSpan w:val="4"/>
            <w:vAlign w:val="center"/>
          </w:tcPr>
          <w:p w:rsidR="00994AD2" w:rsidRDefault="00994AD2" w:rsidP="00994AD2"/>
          <w:p w:rsidR="00994AD2" w:rsidRDefault="00994AD2" w:rsidP="00994AD2">
            <w:r w:rsidRPr="00EB1165">
              <w:t>Arcvédő és védőszemüveg. Használjon az előírt szabványoknak pl. NIOSH (USA) vagy EN 166 (EU) megfelelő, tesztelt szemvédő felszerelést</w:t>
            </w:r>
            <w:r>
              <w:t>.</w:t>
            </w:r>
          </w:p>
          <w:p w:rsidR="00994AD2" w:rsidRDefault="00994AD2" w:rsidP="00994AD2"/>
        </w:tc>
      </w:tr>
      <w:tr w:rsidR="00994AD2" w:rsidTr="00A377DB">
        <w:tc>
          <w:tcPr>
            <w:tcW w:w="3961" w:type="dxa"/>
            <w:gridSpan w:val="6"/>
          </w:tcPr>
          <w:p w:rsidR="00994AD2" w:rsidRDefault="00994AD2" w:rsidP="00994AD2">
            <w:r w:rsidRPr="00C94A70">
              <w:t>Bőr-/ testvédelem</w:t>
            </w:r>
          </w:p>
        </w:tc>
        <w:tc>
          <w:tcPr>
            <w:tcW w:w="5361" w:type="dxa"/>
            <w:gridSpan w:val="4"/>
            <w:vAlign w:val="center"/>
          </w:tcPr>
          <w:p w:rsidR="00994AD2" w:rsidRDefault="00994AD2" w:rsidP="00994AD2"/>
          <w:p w:rsidR="00994AD2" w:rsidRDefault="00994AD2" w:rsidP="00994AD2">
            <w:r>
              <w:t>Védőruházatot kell</w:t>
            </w:r>
            <w:r w:rsidRPr="001D67B0">
              <w:t xml:space="preserve"> viselni. A szennyezett ruházatot azonnal le kell venni, majd ki kell tisztítani az újbóli használat előtt. A bőrfelületet le kell mosni vízzel és szappannal.</w:t>
            </w:r>
          </w:p>
          <w:p w:rsidR="00994AD2" w:rsidRDefault="00994AD2" w:rsidP="00994AD2"/>
        </w:tc>
      </w:tr>
      <w:tr w:rsidR="00994AD2" w:rsidTr="00A377DB">
        <w:tc>
          <w:tcPr>
            <w:tcW w:w="3961" w:type="dxa"/>
            <w:gridSpan w:val="6"/>
          </w:tcPr>
          <w:p w:rsidR="00994AD2" w:rsidRPr="00C51026" w:rsidRDefault="00994AD2" w:rsidP="00994AD2">
            <w:r>
              <w:t>A környezeti expozíció ellenőrzése</w:t>
            </w:r>
            <w:r w:rsidRPr="00C51026">
              <w:t>:</w:t>
            </w:r>
          </w:p>
        </w:tc>
        <w:tc>
          <w:tcPr>
            <w:tcW w:w="5361" w:type="dxa"/>
            <w:gridSpan w:val="4"/>
            <w:vAlign w:val="center"/>
          </w:tcPr>
          <w:p w:rsidR="00994AD2" w:rsidRDefault="00994AD2" w:rsidP="00994AD2">
            <w:r w:rsidRPr="0055552E">
              <w:t>A termék nem engedhető a csatornába. A környezetbe való engedését el kell kerülni</w:t>
            </w:r>
            <w:r>
              <w:t>.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Default="00994AD2" w:rsidP="00994AD2">
            <w:r>
              <w:rPr>
                <w:b/>
                <w:sz w:val="30"/>
                <w:szCs w:val="30"/>
              </w:rPr>
              <w:t>9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C94A70">
              <w:rPr>
                <w:b/>
                <w:sz w:val="30"/>
                <w:szCs w:val="30"/>
              </w:rPr>
              <w:t>Fizikai és kémiai tulajdonságok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F30411" w:rsidRDefault="00994AD2" w:rsidP="00994AD2">
            <w:pPr>
              <w:rPr>
                <w:b/>
                <w:sz w:val="24"/>
                <w:szCs w:val="24"/>
              </w:rPr>
            </w:pPr>
            <w:r w:rsidRPr="00F30411">
              <w:rPr>
                <w:b/>
                <w:sz w:val="24"/>
                <w:szCs w:val="24"/>
              </w:rPr>
              <w:t>9.1 Az alapvető fizikai és kémiai tulaj</w:t>
            </w:r>
            <w:r>
              <w:rPr>
                <w:b/>
                <w:sz w:val="24"/>
                <w:szCs w:val="24"/>
              </w:rPr>
              <w:t>donságokra vonatkozó információ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Külső jellemzők</w:t>
            </w:r>
          </w:p>
        </w:tc>
        <w:tc>
          <w:tcPr>
            <w:tcW w:w="5361" w:type="dxa"/>
            <w:gridSpan w:val="4"/>
          </w:tcPr>
          <w:p w:rsidR="00994AD2" w:rsidRDefault="00994AD2" w:rsidP="00511FC2">
            <w:r>
              <w:t>aeroszol</w:t>
            </w:r>
          </w:p>
        </w:tc>
      </w:tr>
      <w:tr w:rsidR="00994AD2" w:rsidTr="000830C3">
        <w:trPr>
          <w:trHeight w:val="136"/>
        </w:trPr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Szag</w:t>
            </w:r>
          </w:p>
        </w:tc>
        <w:tc>
          <w:tcPr>
            <w:tcW w:w="5361" w:type="dxa"/>
            <w:gridSpan w:val="4"/>
            <w:shd w:val="clear" w:color="auto" w:fill="auto"/>
          </w:tcPr>
          <w:p w:rsidR="00994AD2" w:rsidRDefault="00B73BD9" w:rsidP="00B73BD9">
            <w:r>
              <w:t>jellegzetes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>
              <w:rPr>
                <w:b/>
              </w:rPr>
              <w:t xml:space="preserve">Szag </w:t>
            </w:r>
            <w:r w:rsidRPr="00B50DCF">
              <w:rPr>
                <w:b/>
              </w:rPr>
              <w:t>küszöbérték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>
              <w:rPr>
                <w:b/>
              </w:rPr>
              <w:t>pH</w:t>
            </w:r>
          </w:p>
        </w:tc>
        <w:tc>
          <w:tcPr>
            <w:tcW w:w="5361" w:type="dxa"/>
            <w:gridSpan w:val="4"/>
          </w:tcPr>
          <w:p w:rsidR="00994AD2" w:rsidRDefault="00B73BD9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Olvadáspont/fagyáspont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730989">
        <w:trPr>
          <w:trHeight w:val="422"/>
        </w:trPr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>
              <w:rPr>
                <w:b/>
              </w:rPr>
              <w:t xml:space="preserve">Kezdő forráspont és </w:t>
            </w:r>
            <w:r w:rsidRPr="00E75203">
              <w:rPr>
                <w:b/>
              </w:rPr>
              <w:t>forrásponttartomány</w:t>
            </w:r>
          </w:p>
        </w:tc>
        <w:tc>
          <w:tcPr>
            <w:tcW w:w="5361" w:type="dxa"/>
            <w:gridSpan w:val="4"/>
          </w:tcPr>
          <w:p w:rsidR="00994AD2" w:rsidRDefault="00994AD2" w:rsidP="00994AD2"/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Lobbanáspont</w:t>
            </w:r>
          </w:p>
        </w:tc>
        <w:tc>
          <w:tcPr>
            <w:tcW w:w="5361" w:type="dxa"/>
            <w:gridSpan w:val="4"/>
          </w:tcPr>
          <w:p w:rsidR="00994AD2" w:rsidRDefault="00B73BD9" w:rsidP="00994AD2">
            <w:r>
              <w:t>&lt;60</w:t>
            </w:r>
            <w:r w:rsidR="00994AD2">
              <w:t xml:space="preserve"> </w:t>
            </w:r>
            <w:r w:rsidR="00994AD2" w:rsidRPr="001C04DB">
              <w:t>°C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Párolgási sebesség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 w:rsidRPr="000F7C8E"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E75203">
              <w:rPr>
                <w:b/>
              </w:rPr>
              <w:t>Gyúlékonyság (szilárd, gázhalmazállapot)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 w:rsidRPr="00877978">
              <w:t>Rendkívül tűzveszélyes aeroszol.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Felső/alsó gyulladási határ vagy robbanási tartományok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Gőznyomás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 w:rsidRPr="003877E3"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Gőzsűrűség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 w:rsidRPr="003877E3"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Relatív sűrűség</w:t>
            </w:r>
          </w:p>
        </w:tc>
        <w:tc>
          <w:tcPr>
            <w:tcW w:w="5361" w:type="dxa"/>
            <w:gridSpan w:val="4"/>
          </w:tcPr>
          <w:p w:rsidR="00994AD2" w:rsidRDefault="00B73BD9" w:rsidP="00B73BD9">
            <w:r>
              <w:t>0,505</w:t>
            </w:r>
            <w:r w:rsidR="00994AD2">
              <w:t xml:space="preserve"> g/cm</w:t>
            </w:r>
            <w:r w:rsidR="00994AD2" w:rsidRPr="00B44766">
              <w:rPr>
                <w:vertAlign w:val="superscript"/>
              </w:rPr>
              <w:t>3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E75203">
              <w:rPr>
                <w:b/>
              </w:rPr>
              <w:t>Oldékonyság (oldékonyságok)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Vízben</w:t>
            </w:r>
            <w:r w:rsidR="00B73BD9">
              <w:t xml:space="preserve"> nem</w:t>
            </w:r>
            <w:r>
              <w:t xml:space="preserve"> oldódik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>
              <w:rPr>
                <w:b/>
              </w:rPr>
              <w:t>Megoszlási hányados</w:t>
            </w:r>
            <w:r w:rsidRPr="00E7520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E75203">
              <w:rPr>
                <w:b/>
              </w:rPr>
              <w:t>n-oktanol/víz</w:t>
            </w:r>
            <w:r>
              <w:rPr>
                <w:b/>
              </w:rPr>
              <w:t>)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Öngyulladási hőmérséklet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Bomlási hőmérséklet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>
              <w:rPr>
                <w:b/>
              </w:rPr>
              <w:t>Viszkozitás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>
              <w:rPr>
                <w:b/>
              </w:rPr>
              <w:t>Robbanásveszélyesség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robbanásveszélyes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Oxidáló tulajdonságok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oxidál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r w:rsidRPr="005111E7">
              <w:rPr>
                <w:b/>
                <w:sz w:val="24"/>
                <w:szCs w:val="24"/>
              </w:rPr>
              <w:t>9.2 Egyéb információk:</w:t>
            </w:r>
            <w:r w:rsidRPr="005111E7">
              <w:t xml:space="preserve"> </w:t>
            </w:r>
            <w:r>
              <w:t>Nem ismert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Default="00994AD2" w:rsidP="00994AD2">
            <w:r>
              <w:rPr>
                <w:b/>
                <w:sz w:val="30"/>
                <w:szCs w:val="30"/>
              </w:rPr>
              <w:t>10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>
              <w:rPr>
                <w:b/>
                <w:sz w:val="30"/>
                <w:szCs w:val="30"/>
              </w:rPr>
              <w:t>Stabilitás és reakciókészség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730989" w:rsidRDefault="00994AD2" w:rsidP="00994AD2">
            <w:r w:rsidRPr="009A5DD1">
              <w:rPr>
                <w:b/>
                <w:sz w:val="24"/>
                <w:szCs w:val="24"/>
              </w:rPr>
              <w:t>10.1 Reakciókészség: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Nem ismert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9A5DD1" w:rsidRDefault="00994AD2" w:rsidP="00994AD2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10.2 Kémiai stabilitás: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Az ajánlott tárolási feltételek mellet stabil.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9B1368" w:rsidRDefault="00994AD2" w:rsidP="00994AD2">
            <w:r w:rsidRPr="009A5DD1">
              <w:rPr>
                <w:b/>
                <w:sz w:val="24"/>
                <w:szCs w:val="24"/>
              </w:rPr>
              <w:t>10.3 Veszélyes reakciók lehetősége:</w:t>
            </w:r>
            <w:r>
              <w:rPr>
                <w:rStyle w:val="hps"/>
                <w:rFonts w:ascii="Arial" w:hAnsi="Arial" w:cs="Arial"/>
                <w:color w:val="222222"/>
              </w:rPr>
              <w:t xml:space="preserve"> </w:t>
            </w:r>
            <w:r>
              <w:t>Nem ismert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D46F12" w:rsidRDefault="00994AD2" w:rsidP="00994AD2">
            <w:r w:rsidRPr="009A5DD1">
              <w:rPr>
                <w:b/>
                <w:sz w:val="24"/>
                <w:szCs w:val="24"/>
              </w:rPr>
              <w:t>10.4 Kerülendő körülmények: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Az edényben túlnyomás uralkodik: hő hatására megrepedhet.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9A5DD1" w:rsidRDefault="00994AD2" w:rsidP="00994AD2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10.5 Nem összeférhető anyagok: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Oxidálószerek, Savak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9A5DD1" w:rsidRDefault="00994AD2" w:rsidP="00994AD2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10.6 Veszélyes bomlástermékek: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t>Nem ismert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Default="00994AD2" w:rsidP="00994AD2">
            <w:r>
              <w:rPr>
                <w:b/>
                <w:sz w:val="30"/>
                <w:szCs w:val="30"/>
              </w:rPr>
              <w:t>11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F30411">
              <w:rPr>
                <w:b/>
                <w:sz w:val="30"/>
                <w:szCs w:val="30"/>
              </w:rPr>
              <w:t xml:space="preserve">Toxikológiai </w:t>
            </w:r>
            <w:r>
              <w:rPr>
                <w:b/>
                <w:sz w:val="30"/>
                <w:szCs w:val="30"/>
              </w:rPr>
              <w:t>információk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9A5DD1" w:rsidRDefault="00994AD2" w:rsidP="00994AD2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11.1 A toxikológiai hatásokra vonatkozó információ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9A5DD1" w:rsidRDefault="00994AD2" w:rsidP="00994AD2">
            <w:pPr>
              <w:rPr>
                <w:b/>
              </w:rPr>
            </w:pPr>
            <w:r>
              <w:rPr>
                <w:b/>
              </w:rPr>
              <w:t>11.1.1 Keverékek:</w:t>
            </w:r>
          </w:p>
        </w:tc>
        <w:tc>
          <w:tcPr>
            <w:tcW w:w="5361" w:type="dxa"/>
            <w:gridSpan w:val="4"/>
          </w:tcPr>
          <w:p w:rsidR="00994AD2" w:rsidRDefault="00994AD2" w:rsidP="00994AD2"/>
        </w:tc>
      </w:tr>
      <w:tr w:rsidR="00994AD2" w:rsidTr="00FD6A5D">
        <w:tc>
          <w:tcPr>
            <w:tcW w:w="3961" w:type="dxa"/>
            <w:gridSpan w:val="6"/>
          </w:tcPr>
          <w:p w:rsidR="00994AD2" w:rsidRPr="009A5DD1" w:rsidRDefault="00994AD2" w:rsidP="00994AD2">
            <w:pPr>
              <w:rPr>
                <w:b/>
              </w:rPr>
            </w:pPr>
            <w:r w:rsidRPr="009A5DD1">
              <w:rPr>
                <w:b/>
              </w:rPr>
              <w:t>Akut toxicitás</w:t>
            </w:r>
          </w:p>
        </w:tc>
        <w:tc>
          <w:tcPr>
            <w:tcW w:w="5361" w:type="dxa"/>
            <w:gridSpan w:val="4"/>
          </w:tcPr>
          <w:p w:rsidR="00994AD2" w:rsidRPr="00877978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9A5DD1" w:rsidRDefault="00994AD2" w:rsidP="00994AD2">
            <w:pPr>
              <w:rPr>
                <w:b/>
              </w:rPr>
            </w:pPr>
            <w:r w:rsidRPr="009A377B">
              <w:rPr>
                <w:b/>
              </w:rPr>
              <w:t>Bőrkorrózió/bőrirritáció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 w:rsidRPr="001B4DBC"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9A5DD1" w:rsidRDefault="00994AD2" w:rsidP="00994AD2">
            <w:pPr>
              <w:rPr>
                <w:b/>
              </w:rPr>
            </w:pPr>
            <w:r w:rsidRPr="009A377B">
              <w:rPr>
                <w:b/>
              </w:rPr>
              <w:t>Súlyos szemkárosodás/szemirritáció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 w:rsidRPr="001B4DBC"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9A5DD1" w:rsidRDefault="00994AD2" w:rsidP="00994AD2">
            <w:pPr>
              <w:rPr>
                <w:b/>
              </w:rPr>
            </w:pPr>
            <w:r w:rsidRPr="009A377B">
              <w:rPr>
                <w:b/>
              </w:rPr>
              <w:t>Légzőszervi vagy bőrszenzibilizáció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 w:rsidRPr="001B4DBC"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9A5DD1" w:rsidRDefault="00994AD2" w:rsidP="00994AD2">
            <w:pPr>
              <w:rPr>
                <w:b/>
              </w:rPr>
            </w:pPr>
            <w:r w:rsidRPr="009A377B">
              <w:rPr>
                <w:b/>
              </w:rPr>
              <w:t>Csírasejt-mutagenitás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9A5DD1" w:rsidRDefault="00994AD2" w:rsidP="00994AD2">
            <w:pPr>
              <w:rPr>
                <w:b/>
              </w:rPr>
            </w:pPr>
            <w:r w:rsidRPr="009A5DD1">
              <w:rPr>
                <w:b/>
              </w:rPr>
              <w:t>Rákkeltő hatás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Ennek a terméknek nincs olyan összetevője, amely legalább 0.1 %-ban van jelen és az IARC</w:t>
            </w:r>
          </w:p>
          <w:p w:rsidR="00994AD2" w:rsidRDefault="00994AD2" w:rsidP="00994AD2">
            <w:r>
              <w:t>ismert vagy várható rákkeltőként azonosította.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9A5DD1" w:rsidRDefault="00994AD2" w:rsidP="00994AD2">
            <w:pPr>
              <w:rPr>
                <w:b/>
              </w:rPr>
            </w:pPr>
            <w:r w:rsidRPr="009A377B">
              <w:rPr>
                <w:b/>
              </w:rPr>
              <w:t>Reprodukciós toxicitás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9A5DD1" w:rsidRDefault="00994AD2" w:rsidP="00994AD2">
            <w:pPr>
              <w:rPr>
                <w:b/>
              </w:rPr>
            </w:pPr>
            <w:r w:rsidRPr="009A377B">
              <w:rPr>
                <w:b/>
              </w:rPr>
              <w:t>Egyetlen expozíció utáni célszervi toxicitás (STOT)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9A377B" w:rsidRDefault="00994AD2" w:rsidP="00994AD2">
            <w:pPr>
              <w:rPr>
                <w:b/>
              </w:rPr>
            </w:pPr>
            <w:r w:rsidRPr="009A377B">
              <w:rPr>
                <w:b/>
              </w:rPr>
              <w:t>Ismétlődő expozíció utáni célszervi toxicitás (STOT)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 w:rsidRPr="00ED20E0"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9A377B" w:rsidRDefault="00994AD2" w:rsidP="00994AD2">
            <w:pPr>
              <w:rPr>
                <w:b/>
              </w:rPr>
            </w:pPr>
            <w:r w:rsidRPr="009A377B">
              <w:rPr>
                <w:b/>
              </w:rPr>
              <w:t>Aspirációs veszély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 w:rsidRPr="00ED20E0"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9A377B" w:rsidRDefault="00994AD2" w:rsidP="00994AD2">
            <w:pPr>
              <w:rPr>
                <w:b/>
              </w:rPr>
            </w:pPr>
            <w:r w:rsidRPr="009A5DD1">
              <w:rPr>
                <w:b/>
              </w:rPr>
              <w:t>Egyéb információk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 w:rsidRPr="00ED20E0">
              <w:t>Nem ismert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Default="00994AD2" w:rsidP="00994AD2">
            <w:r>
              <w:rPr>
                <w:b/>
                <w:sz w:val="30"/>
                <w:szCs w:val="30"/>
              </w:rPr>
              <w:t>12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F21948">
              <w:rPr>
                <w:b/>
                <w:sz w:val="30"/>
                <w:szCs w:val="30"/>
              </w:rPr>
              <w:t>Ökológiai információk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9A5DD1" w:rsidRDefault="00994AD2" w:rsidP="00994AD2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12.1 Toxicitás</w:t>
            </w:r>
          </w:p>
        </w:tc>
      </w:tr>
      <w:tr w:rsidR="00994AD2" w:rsidTr="00F9344C">
        <w:tc>
          <w:tcPr>
            <w:tcW w:w="9322" w:type="dxa"/>
            <w:gridSpan w:val="10"/>
            <w:shd w:val="clear" w:color="auto" w:fill="auto"/>
          </w:tcPr>
          <w:p w:rsidR="00994AD2" w:rsidRPr="003F1896" w:rsidRDefault="00994AD2" w:rsidP="00994AD2">
            <w:r>
              <w:t>Nem ismert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9A5DD1" w:rsidRDefault="00994AD2" w:rsidP="00994AD2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12.2 Perzisztencia és lebonthatóság</w:t>
            </w:r>
          </w:p>
        </w:tc>
      </w:tr>
      <w:tr w:rsidR="00994AD2" w:rsidTr="00F9344C">
        <w:tc>
          <w:tcPr>
            <w:tcW w:w="9322" w:type="dxa"/>
            <w:gridSpan w:val="10"/>
            <w:shd w:val="clear" w:color="auto" w:fill="auto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9A5DD1" w:rsidRDefault="00994AD2" w:rsidP="00994AD2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12.3 Bioakkumulációs képesség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r>
              <w:t xml:space="preserve">Nem ismert, </w:t>
            </w:r>
            <w:r w:rsidRPr="00874BF7">
              <w:t>Kow &lt; 1000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9A5DD1" w:rsidRDefault="00994AD2" w:rsidP="00994AD2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 xml:space="preserve">12.4 </w:t>
            </w:r>
            <w:r>
              <w:rPr>
                <w:b/>
                <w:sz w:val="24"/>
                <w:szCs w:val="24"/>
              </w:rPr>
              <w:t>A t</w:t>
            </w:r>
            <w:r w:rsidRPr="009A5DD1">
              <w:rPr>
                <w:b/>
                <w:sz w:val="24"/>
                <w:szCs w:val="24"/>
              </w:rPr>
              <w:t>alajban való mobilitás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r>
              <w:t>A termék nem engedhető csatornába.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9A5DD1" w:rsidRDefault="00994AD2" w:rsidP="00994AD2">
            <w:pPr>
              <w:rPr>
                <w:b/>
                <w:sz w:val="24"/>
                <w:szCs w:val="24"/>
              </w:rPr>
            </w:pPr>
            <w:r w:rsidRPr="009A5DD1">
              <w:rPr>
                <w:b/>
                <w:sz w:val="24"/>
                <w:szCs w:val="24"/>
              </w:rPr>
              <w:t>12.5 A PBT</w:t>
            </w:r>
            <w:r>
              <w:rPr>
                <w:b/>
                <w:sz w:val="24"/>
                <w:szCs w:val="24"/>
              </w:rPr>
              <w:t>-</w:t>
            </w:r>
            <w:r w:rsidRPr="009A5DD1">
              <w:rPr>
                <w:b/>
                <w:sz w:val="24"/>
                <w:szCs w:val="24"/>
              </w:rPr>
              <w:t xml:space="preserve"> és a vPvB-értékelés eredményei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r>
              <w:t>nem PBT és nem vPvB.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r w:rsidRPr="009A5DD1">
              <w:rPr>
                <w:b/>
                <w:sz w:val="24"/>
                <w:szCs w:val="24"/>
              </w:rPr>
              <w:t>12.6 Egyéb káros hatások:</w:t>
            </w:r>
            <w:r>
              <w:t xml:space="preserve"> További meghatározó információ nem áll rendelkezésre.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Default="00994AD2" w:rsidP="00994AD2">
            <w:r>
              <w:rPr>
                <w:b/>
                <w:sz w:val="30"/>
                <w:szCs w:val="30"/>
              </w:rPr>
              <w:t>13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975BEA">
              <w:rPr>
                <w:b/>
                <w:sz w:val="30"/>
                <w:szCs w:val="30"/>
              </w:rPr>
              <w:t>Ártalmatlanítási szempontok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r w:rsidRPr="00D32109">
              <w:t>A termék csomagolóanyagait, maradékait és hulladékait a 2012. évi CLXXXV. törvény a hulladékokról és a 72/2013. (VIII. 27.) VM rendelet szerint kell ártalmatlanítani.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pPr>
              <w:rPr>
                <w:b/>
              </w:rPr>
            </w:pPr>
            <w:r w:rsidRPr="00356C0E">
              <w:rPr>
                <w:b/>
              </w:rPr>
              <w:t>Ártalmatlanítás:</w:t>
            </w:r>
          </w:p>
          <w:p w:rsidR="00994AD2" w:rsidRPr="00BF10C5" w:rsidRDefault="00994AD2" w:rsidP="00994AD2">
            <w:r w:rsidRPr="00FF3CA3">
              <w:t>A felesleget és a nem újra hasznosítható oldatokat fel kell ajánlani egy megbízható hulladékkezelő társaságnak. Össze ke</w:t>
            </w:r>
            <w:r>
              <w:t>ll keverni az anyagot egy éghető</w:t>
            </w:r>
            <w:r w:rsidRPr="00FF3CA3">
              <w:t xml:space="preserve"> oldószerrel, és el kell égetni egy utóéget</w:t>
            </w:r>
            <w:r>
              <w:t>ő</w:t>
            </w:r>
            <w:r w:rsidRPr="00FF3CA3">
              <w:t>vel és tisztítóberend</w:t>
            </w:r>
            <w:r>
              <w:t>ezéssel felszerelt vegyszerégető</w:t>
            </w:r>
            <w:r w:rsidRPr="00FF3CA3">
              <w:t xml:space="preserve"> kemencében</w:t>
            </w:r>
            <w:r>
              <w:t>.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BF10C5" w:rsidRDefault="00994AD2" w:rsidP="00B73BD9">
            <w:r>
              <w:rPr>
                <w:b/>
              </w:rPr>
              <w:t>Hulladékazonosító</w:t>
            </w:r>
            <w:r w:rsidRPr="00356C0E">
              <w:rPr>
                <w:b/>
              </w:rPr>
              <w:t xml:space="preserve"> kód:</w:t>
            </w:r>
            <w:r>
              <w:rPr>
                <w:b/>
              </w:rPr>
              <w:t xml:space="preserve"> </w:t>
            </w:r>
            <w:r w:rsidR="00B73BD9">
              <w:t>14 06 03* E</w:t>
            </w:r>
            <w:r w:rsidR="00B73BD9" w:rsidRPr="00B73BD9">
              <w:t>gyéb oldószer és oldószer keverék</w:t>
            </w:r>
            <w:r w:rsidR="00B73BD9">
              <w:t>.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pPr>
              <w:rPr>
                <w:b/>
              </w:rPr>
            </w:pPr>
            <w:r w:rsidRPr="00356C0E">
              <w:rPr>
                <w:b/>
              </w:rPr>
              <w:t>Szennyezett csomagolás:</w:t>
            </w:r>
            <w:r>
              <w:rPr>
                <w:b/>
              </w:rPr>
              <w:t xml:space="preserve"> </w:t>
            </w:r>
            <w:r w:rsidRPr="00BF0F93">
              <w:t>Felhasználatlan termékként kell kezelni.</w:t>
            </w:r>
          </w:p>
          <w:p w:rsidR="00994AD2" w:rsidRPr="00356C0E" w:rsidRDefault="00994AD2" w:rsidP="00994AD2">
            <w:pPr>
              <w:rPr>
                <w:b/>
              </w:rPr>
            </w:pPr>
            <w:r>
              <w:t xml:space="preserve">15 01 10* </w:t>
            </w:r>
            <w:r w:rsidRPr="00BF10C5">
              <w:t>Veszélyes anyagokat maradékként tartalmazó vagy azokkal szennyezett csomagolási hulladékok</w:t>
            </w:r>
            <w:r>
              <w:t>.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Default="00994AD2" w:rsidP="00994AD2">
            <w:r>
              <w:rPr>
                <w:b/>
                <w:sz w:val="30"/>
                <w:szCs w:val="30"/>
              </w:rPr>
              <w:t>14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>
              <w:rPr>
                <w:b/>
                <w:sz w:val="30"/>
                <w:szCs w:val="30"/>
              </w:rPr>
              <w:t xml:space="preserve">Szállításra vonatkozó </w:t>
            </w:r>
            <w:r w:rsidRPr="00356C0E">
              <w:rPr>
                <w:b/>
                <w:sz w:val="30"/>
                <w:szCs w:val="30"/>
              </w:rPr>
              <w:t>információk</w:t>
            </w:r>
          </w:p>
        </w:tc>
      </w:tr>
      <w:tr w:rsidR="00994AD2" w:rsidTr="00260384">
        <w:trPr>
          <w:trHeight w:hRule="exact" w:val="567"/>
        </w:trPr>
        <w:tc>
          <w:tcPr>
            <w:tcW w:w="9322" w:type="dxa"/>
            <w:gridSpan w:val="10"/>
            <w:shd w:val="clear" w:color="auto" w:fill="auto"/>
            <w:vAlign w:val="center"/>
          </w:tcPr>
          <w:p w:rsidR="00994AD2" w:rsidRDefault="00994AD2" w:rsidP="00994AD2">
            <w:pPr>
              <w:rPr>
                <w:b/>
                <w:sz w:val="30"/>
                <w:szCs w:val="30"/>
              </w:rPr>
            </w:pPr>
            <w:r w:rsidRPr="005D3274">
              <w:t>A veszélyes áruk szárazföldi szállításáról szóló 2008/68/EK európai parlamenti és tanácsi irányelv</w:t>
            </w:r>
            <w:r>
              <w:t xml:space="preserve"> alapján: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356C0E" w:rsidRDefault="00994AD2" w:rsidP="00994AD2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14.1 UN szám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1950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356C0E" w:rsidRDefault="00994AD2" w:rsidP="00994AD2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14.2 ENSZ szerinti helyes szállítási elnevezés</w:t>
            </w:r>
          </w:p>
        </w:tc>
        <w:tc>
          <w:tcPr>
            <w:tcW w:w="5361" w:type="dxa"/>
            <w:gridSpan w:val="4"/>
          </w:tcPr>
          <w:p w:rsidR="00994AD2" w:rsidRDefault="00994AD2" w:rsidP="00994AD2"/>
          <w:p w:rsidR="00994AD2" w:rsidRDefault="00994AD2" w:rsidP="00994AD2">
            <w:r>
              <w:t>AEROSZOLOK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356C0E" w:rsidRDefault="00994AD2" w:rsidP="00994AD2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 xml:space="preserve">14.3 Szállítási veszélyességi osztály(ok) </w:t>
            </w:r>
          </w:p>
        </w:tc>
        <w:tc>
          <w:tcPr>
            <w:tcW w:w="5361" w:type="dxa"/>
            <w:gridSpan w:val="4"/>
          </w:tcPr>
          <w:p w:rsidR="00994AD2" w:rsidRDefault="00994AD2" w:rsidP="00994AD2"/>
        </w:tc>
      </w:tr>
      <w:tr w:rsidR="00994AD2" w:rsidTr="00FD6A5D">
        <w:tc>
          <w:tcPr>
            <w:tcW w:w="3961" w:type="dxa"/>
            <w:gridSpan w:val="6"/>
          </w:tcPr>
          <w:p w:rsidR="00994AD2" w:rsidRPr="00356C0E" w:rsidRDefault="00994AD2" w:rsidP="00994AD2">
            <w:pPr>
              <w:rPr>
                <w:b/>
              </w:rPr>
            </w:pPr>
            <w:r w:rsidRPr="00356C0E">
              <w:rPr>
                <w:b/>
              </w:rPr>
              <w:t>Osztály: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2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356C0E" w:rsidRDefault="00994AD2" w:rsidP="00994AD2">
            <w:pPr>
              <w:rPr>
                <w:b/>
              </w:rPr>
            </w:pPr>
            <w:r w:rsidRPr="00356C0E">
              <w:rPr>
                <w:b/>
              </w:rPr>
              <w:t>Osztályozási kód: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5F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356C0E" w:rsidRDefault="00994AD2" w:rsidP="00994AD2">
            <w:pPr>
              <w:rPr>
                <w:b/>
              </w:rPr>
            </w:pPr>
            <w:r w:rsidRPr="00356C0E">
              <w:rPr>
                <w:b/>
              </w:rPr>
              <w:t>Szállítási kategória: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2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356C0E" w:rsidRDefault="00994AD2" w:rsidP="00994AD2">
            <w:pPr>
              <w:rPr>
                <w:b/>
              </w:rPr>
            </w:pPr>
            <w:r w:rsidRPr="00356C0E">
              <w:rPr>
                <w:b/>
              </w:rPr>
              <w:t>Alagút korlátozási kód: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D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356C0E" w:rsidRDefault="00994AD2" w:rsidP="00994AD2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14.4 Csomagolási csoport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356C0E" w:rsidRDefault="00994AD2" w:rsidP="00994AD2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14.5 Környezeti veszélyek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Nem veszélyes a környezetre</w:t>
            </w:r>
          </w:p>
        </w:tc>
      </w:tr>
      <w:tr w:rsidR="00994AD2" w:rsidTr="00613F40">
        <w:tc>
          <w:tcPr>
            <w:tcW w:w="3961" w:type="dxa"/>
            <w:gridSpan w:val="6"/>
          </w:tcPr>
          <w:p w:rsidR="00994AD2" w:rsidRPr="00356C0E" w:rsidRDefault="00994AD2" w:rsidP="00994AD2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14.6 A felhasználót érintő különleges óvintézkedések</w:t>
            </w:r>
          </w:p>
        </w:tc>
        <w:tc>
          <w:tcPr>
            <w:tcW w:w="5361" w:type="dxa"/>
            <w:gridSpan w:val="4"/>
            <w:shd w:val="clear" w:color="auto" w:fill="auto"/>
          </w:tcPr>
          <w:p w:rsidR="00994AD2" w:rsidRDefault="00994AD2" w:rsidP="00994AD2">
            <w:r>
              <w:t>Nem ismert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356C0E" w:rsidRDefault="00994AD2" w:rsidP="00994AD2">
            <w:pPr>
              <w:rPr>
                <w:b/>
                <w:sz w:val="24"/>
                <w:szCs w:val="24"/>
              </w:rPr>
            </w:pPr>
            <w:r w:rsidRPr="00356C0E">
              <w:rPr>
                <w:b/>
                <w:sz w:val="24"/>
                <w:szCs w:val="24"/>
              </w:rPr>
              <w:t>14.7 A MARPOL 73/78 II. melléklete és az IBC kódex szerinti ömlesztett szállítás</w:t>
            </w:r>
          </w:p>
        </w:tc>
        <w:tc>
          <w:tcPr>
            <w:tcW w:w="5361" w:type="dxa"/>
            <w:gridSpan w:val="4"/>
          </w:tcPr>
          <w:p w:rsidR="00994AD2" w:rsidRDefault="00994AD2" w:rsidP="00994AD2"/>
          <w:p w:rsidR="00994AD2" w:rsidRDefault="00994AD2" w:rsidP="00994AD2">
            <w:r>
              <w:t>Nem ismert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Default="00994AD2" w:rsidP="00994AD2">
            <w:r>
              <w:rPr>
                <w:b/>
                <w:sz w:val="30"/>
                <w:szCs w:val="30"/>
              </w:rPr>
              <w:t>15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FB260F">
              <w:rPr>
                <w:b/>
                <w:sz w:val="30"/>
                <w:szCs w:val="30"/>
              </w:rPr>
              <w:t>Szabályozással kapcsolatos információk</w:t>
            </w:r>
          </w:p>
        </w:tc>
      </w:tr>
      <w:tr w:rsidR="00994AD2" w:rsidTr="00FD6A5D">
        <w:tc>
          <w:tcPr>
            <w:tcW w:w="3961" w:type="dxa"/>
            <w:gridSpan w:val="6"/>
            <w:vAlign w:val="center"/>
          </w:tcPr>
          <w:p w:rsidR="00994AD2" w:rsidRPr="00FB260F" w:rsidRDefault="00994AD2" w:rsidP="00994AD2">
            <w:pPr>
              <w:rPr>
                <w:b/>
                <w:sz w:val="24"/>
                <w:szCs w:val="24"/>
              </w:rPr>
            </w:pPr>
            <w:r w:rsidRPr="00FB260F">
              <w:rPr>
                <w:b/>
                <w:sz w:val="24"/>
                <w:szCs w:val="24"/>
              </w:rPr>
              <w:t>15.1 Az adott anyaggal vagy keverékkel kapcsolatos biztonsági, egészségügyi és környezetvédelmi előírások/jogszabályok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pPr>
              <w:rPr>
                <w:b/>
              </w:rPr>
            </w:pPr>
          </w:p>
          <w:p w:rsidR="00994AD2" w:rsidRDefault="00994AD2" w:rsidP="00994AD2">
            <w:r w:rsidRPr="00FB260F">
              <w:rPr>
                <w:b/>
              </w:rPr>
              <w:t>1272/2008/EK (CLP) rendelet</w:t>
            </w:r>
            <w:r>
              <w:t xml:space="preserve"> anyagok és keverékek osztályozásáról, címkézéséről és csomagolásáról.</w:t>
            </w:r>
          </w:p>
          <w:p w:rsidR="00994AD2" w:rsidRDefault="00994AD2" w:rsidP="00994AD2">
            <w:r w:rsidRPr="00FB260F">
              <w:rPr>
                <w:b/>
              </w:rPr>
              <w:t>1907/2006/EK (REACH) rendelet</w:t>
            </w:r>
            <w:r>
              <w:t xml:space="preserve"> a vegyi anyagok regisztrálásáról, értékeléséről, engedélyezéséről és korlátozásáról.</w:t>
            </w:r>
          </w:p>
          <w:p w:rsidR="00994AD2" w:rsidRDefault="00994AD2" w:rsidP="00994AD2">
            <w:r>
              <w:rPr>
                <w:b/>
              </w:rPr>
              <w:t>2015/830</w:t>
            </w:r>
            <w:r w:rsidRPr="00FB260F">
              <w:rPr>
                <w:b/>
              </w:rPr>
              <w:t>/EU rendelet</w:t>
            </w:r>
            <w:r>
              <w:t xml:space="preserve"> (REACH II. melléklet módosítása a biztonsági adatlapok tartalmi követelményeiről).</w:t>
            </w:r>
          </w:p>
          <w:p w:rsidR="00994AD2" w:rsidRDefault="00994AD2" w:rsidP="00994AD2">
            <w:r w:rsidRPr="00FB260F">
              <w:rPr>
                <w:b/>
              </w:rPr>
              <w:t>2000. évi XXV. törvény</w:t>
            </w:r>
            <w:r>
              <w:t xml:space="preserve"> a kémiai biztonságról és vonatkozó rendeletei.</w:t>
            </w:r>
          </w:p>
          <w:p w:rsidR="00994AD2" w:rsidRDefault="00994AD2" w:rsidP="00994AD2">
            <w:pPr>
              <w:rPr>
                <w:b/>
              </w:rPr>
            </w:pPr>
            <w:r w:rsidRPr="00FB260F">
              <w:rPr>
                <w:b/>
              </w:rPr>
              <w:t>44/</w:t>
            </w:r>
            <w:r>
              <w:rPr>
                <w:b/>
              </w:rPr>
              <w:t xml:space="preserve">2000. (XII. 27.) EüM. rendelet </w:t>
            </w:r>
            <w:r w:rsidRPr="006A2C27">
              <w:t>a veszélyes anyagokkal és a veszélyes készítményekkel kapcsolatos egyes eljárások, illetve tevékenységek részletes szabályairól</w:t>
            </w:r>
            <w:r>
              <w:t xml:space="preserve">, és módosítása: </w:t>
            </w:r>
            <w:r w:rsidRPr="00DD7B17">
              <w:rPr>
                <w:b/>
              </w:rPr>
              <w:t>33/2004. (IV.26.) ESzCsM rendelet</w:t>
            </w:r>
            <w:r>
              <w:rPr>
                <w:b/>
              </w:rPr>
              <w:t>.</w:t>
            </w:r>
          </w:p>
          <w:p w:rsidR="00994AD2" w:rsidRDefault="00994AD2" w:rsidP="00994AD2">
            <w:r w:rsidRPr="00FB260F">
              <w:rPr>
                <w:b/>
              </w:rPr>
              <w:t>25/2000. (IX. 30.) EüM-SZCSM együttes rendelet</w:t>
            </w:r>
            <w:r>
              <w:t xml:space="preserve"> munkahelyek kémiai biztonságáról.</w:t>
            </w:r>
          </w:p>
          <w:p w:rsidR="00994AD2" w:rsidRPr="006A2C27" w:rsidRDefault="00994AD2" w:rsidP="00994AD2">
            <w:r>
              <w:rPr>
                <w:b/>
              </w:rPr>
              <w:t>225/2015</w:t>
            </w:r>
            <w:r w:rsidRPr="00FB260F">
              <w:rPr>
                <w:b/>
              </w:rPr>
              <w:t>. (V</w:t>
            </w:r>
            <w:r>
              <w:rPr>
                <w:b/>
              </w:rPr>
              <w:t>III. 7</w:t>
            </w:r>
            <w:r w:rsidRPr="00FB260F">
              <w:rPr>
                <w:b/>
              </w:rPr>
              <w:t>.) Korm. rendelet</w:t>
            </w:r>
            <w:r>
              <w:rPr>
                <w:b/>
              </w:rPr>
              <w:t xml:space="preserve"> </w:t>
            </w:r>
            <w:r w:rsidRPr="006A2C27">
              <w:t>a veszélyes hulladékkal kapcsolatos egyes tevékenységek részletes szabályairól</w:t>
            </w:r>
            <w:r>
              <w:t>.</w:t>
            </w:r>
          </w:p>
          <w:p w:rsidR="00994AD2" w:rsidRDefault="00994AD2" w:rsidP="00994AD2">
            <w:r w:rsidRPr="00FB260F">
              <w:rPr>
                <w:b/>
              </w:rPr>
              <w:t>2012. évi CLXXXV. törvény</w:t>
            </w:r>
            <w:r>
              <w:t xml:space="preserve"> a hulladékról és vonatkozó rendeletei.</w:t>
            </w:r>
          </w:p>
          <w:p w:rsidR="00994AD2" w:rsidRDefault="00994AD2" w:rsidP="00994AD2">
            <w:r w:rsidRPr="00DD7B17">
              <w:rPr>
                <w:b/>
              </w:rPr>
              <w:t>72/2013. (VIII. 27.) VM rendelet</w:t>
            </w:r>
            <w:r>
              <w:t xml:space="preserve"> a hulladékjegyzékről.</w:t>
            </w:r>
          </w:p>
          <w:p w:rsidR="00994AD2" w:rsidRDefault="00994AD2" w:rsidP="00994AD2">
            <w:r w:rsidRPr="00FB260F">
              <w:rPr>
                <w:b/>
              </w:rPr>
              <w:t>220/2004 (VII. 21.) Korm. rendelet</w:t>
            </w:r>
            <w:r>
              <w:t xml:space="preserve"> </w:t>
            </w:r>
            <w:r w:rsidRPr="006A2C27">
              <w:t>a felszíni vizek minősége védelmének szabályairól</w:t>
            </w:r>
            <w:r>
              <w:t>.</w:t>
            </w:r>
          </w:p>
          <w:p w:rsidR="00994AD2" w:rsidRDefault="00994AD2" w:rsidP="00994AD2">
            <w:r w:rsidRPr="00FB260F">
              <w:rPr>
                <w:b/>
              </w:rPr>
              <w:t>1993. évi XCIII. törvény</w:t>
            </w:r>
            <w:r>
              <w:t xml:space="preserve"> a munkavédelemről, módosításai és vonatkozó NM, MüM rendeletei. </w:t>
            </w:r>
          </w:p>
          <w:p w:rsidR="00994AD2" w:rsidRDefault="00994AD2" w:rsidP="00994AD2">
            <w:r>
              <w:rPr>
                <w:b/>
              </w:rPr>
              <w:t>54/2014. (XII. 5</w:t>
            </w:r>
            <w:r w:rsidRPr="00FB260F">
              <w:rPr>
                <w:b/>
              </w:rPr>
              <w:t>.) BM rendelet</w:t>
            </w:r>
            <w:r>
              <w:t xml:space="preserve"> az Országos Tűzvédelmi Szabályzatról.</w:t>
            </w:r>
          </w:p>
          <w:p w:rsidR="00994AD2" w:rsidRDefault="00994AD2" w:rsidP="00994AD2"/>
        </w:tc>
      </w:tr>
      <w:tr w:rsidR="00994AD2" w:rsidTr="00FD6A5D">
        <w:tc>
          <w:tcPr>
            <w:tcW w:w="3961" w:type="dxa"/>
            <w:gridSpan w:val="6"/>
          </w:tcPr>
          <w:p w:rsidR="00994AD2" w:rsidRPr="00FB260F" w:rsidRDefault="00994AD2" w:rsidP="00994AD2">
            <w:pPr>
              <w:rPr>
                <w:b/>
              </w:rPr>
            </w:pPr>
            <w:r w:rsidRPr="00FB260F">
              <w:rPr>
                <w:b/>
              </w:rPr>
              <w:t>Felhasználások engedélyezése és/vagy korlátozása: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>
              <w:t>-</w:t>
            </w:r>
          </w:p>
        </w:tc>
      </w:tr>
      <w:tr w:rsidR="00994AD2" w:rsidTr="00FD6A5D">
        <w:tc>
          <w:tcPr>
            <w:tcW w:w="3961" w:type="dxa"/>
            <w:gridSpan w:val="6"/>
          </w:tcPr>
          <w:p w:rsidR="00994AD2" w:rsidRPr="00FB260F" w:rsidRDefault="00994AD2" w:rsidP="00994AD2">
            <w:pPr>
              <w:rPr>
                <w:b/>
                <w:sz w:val="24"/>
                <w:szCs w:val="24"/>
              </w:rPr>
            </w:pPr>
            <w:r w:rsidRPr="00FB260F">
              <w:rPr>
                <w:b/>
                <w:sz w:val="24"/>
                <w:szCs w:val="24"/>
              </w:rPr>
              <w:t>15.2 Kémia biztonsági értékelés (CSA):</w:t>
            </w:r>
          </w:p>
        </w:tc>
        <w:tc>
          <w:tcPr>
            <w:tcW w:w="5361" w:type="dxa"/>
            <w:gridSpan w:val="4"/>
          </w:tcPr>
          <w:p w:rsidR="00994AD2" w:rsidRDefault="00994AD2" w:rsidP="00994AD2">
            <w:r w:rsidRPr="00F41959">
              <w:t>Ennél a terméknél nem végeztek kémiai biztonsági értékelést</w:t>
            </w:r>
            <w:r>
              <w:t>.</w:t>
            </w:r>
          </w:p>
        </w:tc>
      </w:tr>
      <w:tr w:rsidR="00994AD2" w:rsidTr="00FD6A5D">
        <w:trPr>
          <w:trHeight w:hRule="exact" w:val="567"/>
        </w:trPr>
        <w:tc>
          <w:tcPr>
            <w:tcW w:w="9322" w:type="dxa"/>
            <w:gridSpan w:val="10"/>
            <w:shd w:val="clear" w:color="auto" w:fill="63F818"/>
            <w:vAlign w:val="center"/>
          </w:tcPr>
          <w:p w:rsidR="00994AD2" w:rsidRDefault="00994AD2" w:rsidP="00994AD2">
            <w:r>
              <w:rPr>
                <w:b/>
                <w:sz w:val="30"/>
                <w:szCs w:val="30"/>
              </w:rPr>
              <w:t>16</w:t>
            </w:r>
            <w:r w:rsidRPr="00067AD1">
              <w:rPr>
                <w:b/>
                <w:sz w:val="30"/>
                <w:szCs w:val="30"/>
              </w:rPr>
              <w:t xml:space="preserve">. SZAKASZ: </w:t>
            </w:r>
            <w:r w:rsidRPr="00B50DCF">
              <w:rPr>
                <w:b/>
                <w:sz w:val="30"/>
                <w:szCs w:val="30"/>
              </w:rPr>
              <w:t>Egyéb információk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Rövidítések</w:t>
            </w:r>
          </w:p>
        </w:tc>
      </w:tr>
      <w:tr w:rsidR="00994AD2" w:rsidTr="00FD6A5D">
        <w:tc>
          <w:tcPr>
            <w:tcW w:w="1005" w:type="dxa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DNEL</w:t>
            </w:r>
          </w:p>
        </w:tc>
        <w:tc>
          <w:tcPr>
            <w:tcW w:w="8317" w:type="dxa"/>
            <w:gridSpan w:val="9"/>
          </w:tcPr>
          <w:p w:rsidR="00994AD2" w:rsidRDefault="00994AD2" w:rsidP="00994AD2">
            <w:r w:rsidRPr="00B50DCF">
              <w:t>Biztonságos, származtatott hatásmentes szint (emberi egészség tekintetében)</w:t>
            </w:r>
          </w:p>
        </w:tc>
      </w:tr>
      <w:tr w:rsidR="00994AD2" w:rsidTr="00FD6A5D">
        <w:tc>
          <w:tcPr>
            <w:tcW w:w="1005" w:type="dxa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PNEC</w:t>
            </w:r>
          </w:p>
        </w:tc>
        <w:tc>
          <w:tcPr>
            <w:tcW w:w="8317" w:type="dxa"/>
            <w:gridSpan w:val="9"/>
          </w:tcPr>
          <w:p w:rsidR="00994AD2" w:rsidRDefault="00994AD2" w:rsidP="00994AD2">
            <w:r w:rsidRPr="00B50DCF">
              <w:t>Biztonságos, becsült hatásmentes koncentráció (környezet esetében)</w:t>
            </w:r>
          </w:p>
        </w:tc>
      </w:tr>
      <w:tr w:rsidR="00994AD2" w:rsidTr="00FD6A5D">
        <w:tc>
          <w:tcPr>
            <w:tcW w:w="1005" w:type="dxa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PBT</w:t>
            </w:r>
          </w:p>
        </w:tc>
        <w:tc>
          <w:tcPr>
            <w:tcW w:w="8317" w:type="dxa"/>
            <w:gridSpan w:val="9"/>
          </w:tcPr>
          <w:p w:rsidR="00994AD2" w:rsidRDefault="00994AD2" w:rsidP="00994AD2">
            <w:r w:rsidRPr="00B50DCF">
              <w:t>Perzisztens, bioakkumulatív és mérgező anyag</w:t>
            </w:r>
          </w:p>
        </w:tc>
      </w:tr>
      <w:tr w:rsidR="00994AD2" w:rsidTr="00FD6A5D">
        <w:tc>
          <w:tcPr>
            <w:tcW w:w="1005" w:type="dxa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vPvB</w:t>
            </w:r>
          </w:p>
        </w:tc>
        <w:tc>
          <w:tcPr>
            <w:tcW w:w="8317" w:type="dxa"/>
            <w:gridSpan w:val="9"/>
          </w:tcPr>
          <w:p w:rsidR="00994AD2" w:rsidRDefault="00994AD2" w:rsidP="00994AD2">
            <w:r w:rsidRPr="00B50DCF">
              <w:t>Nagyon perzisztens, nagyon bioakkumulatív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B50DCF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Keverékek osztályozásának módszere:</w:t>
            </w:r>
          </w:p>
          <w:p w:rsidR="00994AD2" w:rsidRDefault="00994AD2" w:rsidP="00994AD2">
            <w:r w:rsidRPr="00BF23CA">
              <w:t>CLP törvény szerint, számításos módszerrel, GHS-szoftverrel.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B50DCF" w:rsidRDefault="00994AD2" w:rsidP="00994AD2">
            <w:pPr>
              <w:rPr>
                <w:b/>
              </w:rPr>
            </w:pPr>
            <w:r>
              <w:rPr>
                <w:b/>
              </w:rPr>
              <w:t>Vonatkozó H mondatok</w:t>
            </w:r>
            <w:r w:rsidRPr="00B50DCF">
              <w:rPr>
                <w:b/>
              </w:rPr>
              <w:t xml:space="preserve"> teljes szövege, ha az</w:t>
            </w:r>
            <w:r>
              <w:rPr>
                <w:b/>
              </w:rPr>
              <w:t xml:space="preserve"> a 2-15 szakaszban nem szerepel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pPr>
              <w:rPr>
                <w:b/>
              </w:rPr>
            </w:pPr>
            <w:r w:rsidRPr="00B50DCF">
              <w:rPr>
                <w:b/>
              </w:rPr>
              <w:t>H-mondatok:</w:t>
            </w:r>
          </w:p>
          <w:p w:rsidR="00994AD2" w:rsidRDefault="00994AD2" w:rsidP="00994AD2">
            <w:pPr>
              <w:rPr>
                <w:b/>
              </w:rPr>
            </w:pPr>
          </w:p>
          <w:p w:rsidR="00994AD2" w:rsidRDefault="00994AD2" w:rsidP="00994AD2">
            <w:r>
              <w:t>H220 Rendkívül tűzveszélyes gáz.</w:t>
            </w:r>
          </w:p>
          <w:p w:rsidR="00994AD2" w:rsidRDefault="00994AD2" w:rsidP="00994AD2">
            <w:r>
              <w:t>H222 Rendkívül tűzveszélyes aeroszol.</w:t>
            </w:r>
          </w:p>
          <w:p w:rsidR="00B73BD9" w:rsidRDefault="00B73BD9" w:rsidP="00994AD2">
            <w:r w:rsidRPr="00B73BD9">
              <w:t>H225 Fokozottan tűzveszélyes folyadék és gőz.</w:t>
            </w:r>
          </w:p>
          <w:p w:rsidR="00994AD2" w:rsidRDefault="00994AD2" w:rsidP="00994AD2">
            <w:r>
              <w:t>H229 Az edényben túlnyomás uralkodik: hő hatására megrepedhet.</w:t>
            </w:r>
          </w:p>
          <w:p w:rsidR="00994AD2" w:rsidRDefault="00994AD2" w:rsidP="00994AD2">
            <w:r>
              <w:t>H280 Nyomás alatt lévő gázt tartalmaz; hő hatására robbanhat.</w:t>
            </w:r>
          </w:p>
          <w:p w:rsidR="00994AD2" w:rsidRDefault="00994AD2" w:rsidP="00994AD2"/>
          <w:p w:rsidR="00994AD2" w:rsidRDefault="00994AD2" w:rsidP="00994AD2">
            <w:r>
              <w:t>Flam. Gas. 1, Tűzveszélyes gázok 1. osztály, H220, H229</w:t>
            </w:r>
          </w:p>
          <w:p w:rsidR="00994AD2" w:rsidRDefault="00994AD2" w:rsidP="00994AD2">
            <w:r>
              <w:t>Flam. Aerosol 1, Tűzveszélyes aeroszolok 1. osztály, H222</w:t>
            </w:r>
          </w:p>
          <w:p w:rsidR="00B73BD9" w:rsidRDefault="00B73BD9" w:rsidP="00994AD2">
            <w:r w:rsidRPr="00B73BD9">
              <w:t>Flam. Liq. 2, Tűzveszélyes folyadékok 2. osztály, H225</w:t>
            </w:r>
          </w:p>
          <w:p w:rsidR="00994AD2" w:rsidRDefault="00994AD2" w:rsidP="00994AD2">
            <w:r>
              <w:t>Press. Gas, Nyomás alatt lévő gázok, H280</w:t>
            </w:r>
          </w:p>
          <w:p w:rsidR="00994AD2" w:rsidRDefault="00994AD2" w:rsidP="00B73BD9"/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/>
          <w:p w:rsidR="00994AD2" w:rsidRDefault="00994AD2" w:rsidP="00994AD2">
            <w:r w:rsidRPr="00133669">
              <w:t xml:space="preserve">Ez a biztonsági adatlap a gyártó által rendelkezésre bocsátott dokumentációk alapján készült, és megfelel a </w:t>
            </w:r>
            <w:r w:rsidRPr="005C27CC">
              <w:rPr>
                <w:b/>
              </w:rPr>
              <w:t>2000. évi XXV. törvény</w:t>
            </w:r>
            <w:r w:rsidRPr="00133669">
              <w:t xml:space="preserve"> a kémiai biztonságról és módosítása, valamint vonatkozó rendeletei,</w:t>
            </w:r>
            <w:r>
              <w:t xml:space="preserve"> a többszörösen módosított</w:t>
            </w:r>
            <w:r w:rsidRPr="00133669">
              <w:t xml:space="preserve"> </w:t>
            </w:r>
            <w:r w:rsidRPr="005C27CC">
              <w:rPr>
                <w:b/>
              </w:rPr>
              <w:t>44/2000. (XII.27.) EüM. rendelet</w:t>
            </w:r>
            <w:r w:rsidRPr="00133669">
              <w:t xml:space="preserve"> és módosítása a </w:t>
            </w:r>
            <w:r w:rsidRPr="005C27CC">
              <w:rPr>
                <w:b/>
              </w:rPr>
              <w:t>33/2004. (</w:t>
            </w:r>
            <w:r>
              <w:rPr>
                <w:b/>
              </w:rPr>
              <w:t>I</w:t>
            </w:r>
            <w:r w:rsidRPr="005C27CC">
              <w:rPr>
                <w:b/>
              </w:rPr>
              <w:t>V.26.) ESZCSM rendelet</w:t>
            </w:r>
            <w:r w:rsidRPr="00133669">
              <w:t xml:space="preserve"> (a veszélyes anyagokkal és a veszélyes keverékekkel kapcsolatos egyes eljárások, illetve tevékenységek részletes szabályairól) előírásainak.</w:t>
            </w:r>
          </w:p>
          <w:p w:rsidR="00994AD2" w:rsidRPr="00B50DCF" w:rsidRDefault="00994AD2" w:rsidP="00994AD2">
            <w:pPr>
              <w:rPr>
                <w:b/>
              </w:rPr>
            </w:pPr>
          </w:p>
        </w:tc>
      </w:tr>
      <w:tr w:rsidR="00994AD2" w:rsidTr="00FD6A5D">
        <w:tc>
          <w:tcPr>
            <w:tcW w:w="9322" w:type="dxa"/>
            <w:gridSpan w:val="10"/>
          </w:tcPr>
          <w:p w:rsidR="00994AD2" w:rsidRDefault="00994AD2" w:rsidP="00994AD2">
            <w:r w:rsidRPr="00B50DCF">
              <w:rPr>
                <w:b/>
              </w:rPr>
              <w:t>Képzésre vonatkozó tanácsok:</w:t>
            </w:r>
            <w:r w:rsidRPr="00B50DCF">
              <w:t xml:space="preserve"> Munkavédelmi oktatás keretében általános vegyianyag-kezelési oktatás. Elsősegély-nyújtó tanfolyam.</w:t>
            </w:r>
          </w:p>
        </w:tc>
      </w:tr>
      <w:tr w:rsidR="00994AD2" w:rsidTr="00FD6A5D">
        <w:tc>
          <w:tcPr>
            <w:tcW w:w="9322" w:type="dxa"/>
            <w:gridSpan w:val="10"/>
          </w:tcPr>
          <w:p w:rsidR="00994AD2" w:rsidRPr="00322DB6" w:rsidRDefault="00994AD2" w:rsidP="00994AD2">
            <w:pPr>
              <w:rPr>
                <w:b/>
              </w:rPr>
            </w:pPr>
            <w:r w:rsidRPr="00322DB6">
              <w:rPr>
                <w:b/>
              </w:rPr>
              <w:t>Változtatások:</w:t>
            </w:r>
            <w:r>
              <w:rPr>
                <w:b/>
              </w:rPr>
              <w:t xml:space="preserve"> </w:t>
            </w:r>
            <w:r w:rsidRPr="00260384">
              <w:t>Verzió 1.1</w:t>
            </w:r>
          </w:p>
        </w:tc>
      </w:tr>
    </w:tbl>
    <w:p w:rsidR="001B3049" w:rsidRPr="00042749" w:rsidRDefault="001B3049" w:rsidP="00042749"/>
    <w:sectPr w:rsidR="001B3049" w:rsidRPr="00042749" w:rsidSect="00E44835">
      <w:headerReference w:type="default" r:id="rId8"/>
      <w:footerReference w:type="default" r:id="rId9"/>
      <w:pgSz w:w="11906" w:h="16838"/>
      <w:pgMar w:top="114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62" w:rsidRDefault="00FD2C62" w:rsidP="00E0789B">
      <w:pPr>
        <w:spacing w:after="0" w:line="240" w:lineRule="auto"/>
      </w:pPr>
      <w:r>
        <w:separator/>
      </w:r>
    </w:p>
  </w:endnote>
  <w:endnote w:type="continuationSeparator" w:id="0">
    <w:p w:rsidR="00FD2C62" w:rsidRDefault="00FD2C62" w:rsidP="00E0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6181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250B6" w:rsidRDefault="004250B6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C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2C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50B6" w:rsidRDefault="004250B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62" w:rsidRDefault="00FD2C62" w:rsidP="00E0789B">
      <w:pPr>
        <w:spacing w:after="0" w:line="240" w:lineRule="auto"/>
      </w:pPr>
      <w:r>
        <w:separator/>
      </w:r>
    </w:p>
  </w:footnote>
  <w:footnote w:type="continuationSeparator" w:id="0">
    <w:p w:rsidR="00FD2C62" w:rsidRDefault="00FD2C62" w:rsidP="00E0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B6" w:rsidRPr="004A394D" w:rsidRDefault="004250B6">
    <w:pPr>
      <w:pStyle w:val="lfej"/>
      <w:rPr>
        <w:b/>
        <w:sz w:val="32"/>
        <w:szCs w:val="32"/>
      </w:rPr>
    </w:pPr>
    <w:r w:rsidRPr="0018764C">
      <w:rPr>
        <w:b/>
        <w:sz w:val="32"/>
        <w:szCs w:val="32"/>
      </w:rPr>
      <w:t>Sweet-Line ’98 Kft.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4A394D">
      <w:rPr>
        <w:sz w:val="24"/>
        <w:szCs w:val="24"/>
      </w:rPr>
      <w:t>Verziószám:</w:t>
    </w:r>
    <w:r>
      <w:rPr>
        <w:sz w:val="24"/>
        <w:szCs w:val="24"/>
      </w:rPr>
      <w:t xml:space="preserve"> 1.1</w:t>
    </w:r>
  </w:p>
  <w:p w:rsidR="004250B6" w:rsidRDefault="004250B6">
    <w:pPr>
      <w:pStyle w:val="lfej"/>
    </w:pPr>
    <w:r>
      <w:rPr>
        <w:b/>
        <w:sz w:val="36"/>
        <w:szCs w:val="36"/>
      </w:rPr>
      <w:tab/>
    </w:r>
    <w:r w:rsidRPr="00E0789B">
      <w:rPr>
        <w:b/>
        <w:sz w:val="36"/>
        <w:szCs w:val="36"/>
      </w:rPr>
      <w:t>BIZTONSÁGI ADATLAP</w:t>
    </w:r>
    <w:r w:rsidRPr="00E0789B">
      <w:rPr>
        <w:b/>
        <w:sz w:val="36"/>
        <w:szCs w:val="36"/>
      </w:rPr>
      <w:ptab w:relativeTo="margin" w:alignment="right" w:leader="none"/>
    </w:r>
  </w:p>
  <w:p w:rsidR="004250B6" w:rsidRPr="00497F91" w:rsidRDefault="004250B6">
    <w:pPr>
      <w:pStyle w:val="lfej"/>
      <w:rPr>
        <w:b/>
      </w:rPr>
    </w:pPr>
    <w:r>
      <w:t xml:space="preserve">Készült: </w:t>
    </w:r>
    <w:r>
      <w:rPr>
        <w:b/>
      </w:rPr>
      <w:t>2017.08.08</w:t>
    </w:r>
    <w:r>
      <w:rPr>
        <w:b/>
      </w:rPr>
      <w:tab/>
    </w:r>
    <w:r w:rsidR="00CF1A5E" w:rsidRPr="00CF1A5E">
      <w:rPr>
        <w:b/>
      </w:rPr>
      <w:t>DESIRE LE CHAR NŐI DEO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49"/>
    <w:rsid w:val="00000B63"/>
    <w:rsid w:val="00002E22"/>
    <w:rsid w:val="00005315"/>
    <w:rsid w:val="0000668D"/>
    <w:rsid w:val="0000675B"/>
    <w:rsid w:val="0001206F"/>
    <w:rsid w:val="000207DA"/>
    <w:rsid w:val="0002470D"/>
    <w:rsid w:val="00030AC2"/>
    <w:rsid w:val="000324DF"/>
    <w:rsid w:val="00033B04"/>
    <w:rsid w:val="00036C5A"/>
    <w:rsid w:val="00037DBF"/>
    <w:rsid w:val="00042749"/>
    <w:rsid w:val="00050B4A"/>
    <w:rsid w:val="00060FE2"/>
    <w:rsid w:val="00061514"/>
    <w:rsid w:val="00061BDC"/>
    <w:rsid w:val="000647AF"/>
    <w:rsid w:val="00065989"/>
    <w:rsid w:val="00067AD1"/>
    <w:rsid w:val="000830C3"/>
    <w:rsid w:val="00094572"/>
    <w:rsid w:val="00094810"/>
    <w:rsid w:val="000A303A"/>
    <w:rsid w:val="000A39EF"/>
    <w:rsid w:val="000B09ED"/>
    <w:rsid w:val="000B3687"/>
    <w:rsid w:val="000B55E6"/>
    <w:rsid w:val="000C100A"/>
    <w:rsid w:val="000C4D95"/>
    <w:rsid w:val="000D11B7"/>
    <w:rsid w:val="000D168A"/>
    <w:rsid w:val="000D2AD1"/>
    <w:rsid w:val="000D628C"/>
    <w:rsid w:val="000E2C09"/>
    <w:rsid w:val="000E77DE"/>
    <w:rsid w:val="000F78F5"/>
    <w:rsid w:val="00101E21"/>
    <w:rsid w:val="00104E9B"/>
    <w:rsid w:val="001252BD"/>
    <w:rsid w:val="00127F75"/>
    <w:rsid w:val="0013017B"/>
    <w:rsid w:val="00142F05"/>
    <w:rsid w:val="00144E9F"/>
    <w:rsid w:val="001548C0"/>
    <w:rsid w:val="00165F9E"/>
    <w:rsid w:val="001755B3"/>
    <w:rsid w:val="00180702"/>
    <w:rsid w:val="001810B9"/>
    <w:rsid w:val="0019684F"/>
    <w:rsid w:val="00196A83"/>
    <w:rsid w:val="001A13C7"/>
    <w:rsid w:val="001A2225"/>
    <w:rsid w:val="001A36F5"/>
    <w:rsid w:val="001A4F9D"/>
    <w:rsid w:val="001B055E"/>
    <w:rsid w:val="001B3049"/>
    <w:rsid w:val="001B404A"/>
    <w:rsid w:val="001B5276"/>
    <w:rsid w:val="001C15C3"/>
    <w:rsid w:val="001C291E"/>
    <w:rsid w:val="001D67B0"/>
    <w:rsid w:val="001E764C"/>
    <w:rsid w:val="001F5018"/>
    <w:rsid w:val="001F73B9"/>
    <w:rsid w:val="001F75F6"/>
    <w:rsid w:val="001F7A06"/>
    <w:rsid w:val="0020070B"/>
    <w:rsid w:val="00201C1A"/>
    <w:rsid w:val="002024F1"/>
    <w:rsid w:val="00205423"/>
    <w:rsid w:val="002067BE"/>
    <w:rsid w:val="002103AB"/>
    <w:rsid w:val="002368EB"/>
    <w:rsid w:val="00243D0D"/>
    <w:rsid w:val="00247FAE"/>
    <w:rsid w:val="00253148"/>
    <w:rsid w:val="00260384"/>
    <w:rsid w:val="002702D3"/>
    <w:rsid w:val="0028269D"/>
    <w:rsid w:val="00295BD8"/>
    <w:rsid w:val="00296F80"/>
    <w:rsid w:val="002A4F31"/>
    <w:rsid w:val="002B1392"/>
    <w:rsid w:val="002B7294"/>
    <w:rsid w:val="003042B4"/>
    <w:rsid w:val="00312122"/>
    <w:rsid w:val="00313F97"/>
    <w:rsid w:val="003162D9"/>
    <w:rsid w:val="003172B4"/>
    <w:rsid w:val="00322DB6"/>
    <w:rsid w:val="00331B12"/>
    <w:rsid w:val="003368B3"/>
    <w:rsid w:val="003434AB"/>
    <w:rsid w:val="003513A0"/>
    <w:rsid w:val="00356974"/>
    <w:rsid w:val="00356C0E"/>
    <w:rsid w:val="00357E6B"/>
    <w:rsid w:val="0036293B"/>
    <w:rsid w:val="00367458"/>
    <w:rsid w:val="003773D2"/>
    <w:rsid w:val="00384540"/>
    <w:rsid w:val="00385C0B"/>
    <w:rsid w:val="00390510"/>
    <w:rsid w:val="0039124F"/>
    <w:rsid w:val="0039334B"/>
    <w:rsid w:val="003A38AA"/>
    <w:rsid w:val="003A78C1"/>
    <w:rsid w:val="003B163B"/>
    <w:rsid w:val="003B6A29"/>
    <w:rsid w:val="003C1816"/>
    <w:rsid w:val="003D69CF"/>
    <w:rsid w:val="003D75D3"/>
    <w:rsid w:val="003E5995"/>
    <w:rsid w:val="003F1896"/>
    <w:rsid w:val="003F3175"/>
    <w:rsid w:val="00401C71"/>
    <w:rsid w:val="0040219D"/>
    <w:rsid w:val="0040425C"/>
    <w:rsid w:val="004156BB"/>
    <w:rsid w:val="00422FF2"/>
    <w:rsid w:val="0042492B"/>
    <w:rsid w:val="004250B6"/>
    <w:rsid w:val="004312D8"/>
    <w:rsid w:val="00431C68"/>
    <w:rsid w:val="004353A0"/>
    <w:rsid w:val="00445C7D"/>
    <w:rsid w:val="00447741"/>
    <w:rsid w:val="00463598"/>
    <w:rsid w:val="0046540B"/>
    <w:rsid w:val="004718BB"/>
    <w:rsid w:val="004858B7"/>
    <w:rsid w:val="004867CC"/>
    <w:rsid w:val="00497F91"/>
    <w:rsid w:val="004A35E7"/>
    <w:rsid w:val="004A394D"/>
    <w:rsid w:val="004A4113"/>
    <w:rsid w:val="004B225A"/>
    <w:rsid w:val="004B5404"/>
    <w:rsid w:val="004C3522"/>
    <w:rsid w:val="004D0B0F"/>
    <w:rsid w:val="004D2F2E"/>
    <w:rsid w:val="004D7192"/>
    <w:rsid w:val="004D7B74"/>
    <w:rsid w:val="004F1EAF"/>
    <w:rsid w:val="004F2E93"/>
    <w:rsid w:val="005043FD"/>
    <w:rsid w:val="005111E7"/>
    <w:rsid w:val="00511FC2"/>
    <w:rsid w:val="00514C4B"/>
    <w:rsid w:val="00522ABD"/>
    <w:rsid w:val="005240BF"/>
    <w:rsid w:val="00525E7E"/>
    <w:rsid w:val="00531684"/>
    <w:rsid w:val="0053173B"/>
    <w:rsid w:val="00534E57"/>
    <w:rsid w:val="005423AD"/>
    <w:rsid w:val="0055015D"/>
    <w:rsid w:val="00550D5C"/>
    <w:rsid w:val="0055552E"/>
    <w:rsid w:val="00570399"/>
    <w:rsid w:val="0058072C"/>
    <w:rsid w:val="00585493"/>
    <w:rsid w:val="00592762"/>
    <w:rsid w:val="005A42C0"/>
    <w:rsid w:val="005D0694"/>
    <w:rsid w:val="005F4062"/>
    <w:rsid w:val="005F7A82"/>
    <w:rsid w:val="00606B0A"/>
    <w:rsid w:val="00610E45"/>
    <w:rsid w:val="00613F40"/>
    <w:rsid w:val="00616A49"/>
    <w:rsid w:val="00632196"/>
    <w:rsid w:val="00632932"/>
    <w:rsid w:val="006558D9"/>
    <w:rsid w:val="00665CAE"/>
    <w:rsid w:val="0066736F"/>
    <w:rsid w:val="00670876"/>
    <w:rsid w:val="00685C2C"/>
    <w:rsid w:val="006A36FE"/>
    <w:rsid w:val="006A50F5"/>
    <w:rsid w:val="006B1AE9"/>
    <w:rsid w:val="006B7604"/>
    <w:rsid w:val="006B785D"/>
    <w:rsid w:val="006D11F9"/>
    <w:rsid w:val="006D131F"/>
    <w:rsid w:val="006D2966"/>
    <w:rsid w:val="006D33BA"/>
    <w:rsid w:val="006D6F8E"/>
    <w:rsid w:val="006E24C6"/>
    <w:rsid w:val="006E4315"/>
    <w:rsid w:val="006E74DB"/>
    <w:rsid w:val="006F2BE2"/>
    <w:rsid w:val="006F7B78"/>
    <w:rsid w:val="0071058F"/>
    <w:rsid w:val="00714977"/>
    <w:rsid w:val="007231DB"/>
    <w:rsid w:val="00730989"/>
    <w:rsid w:val="007315BA"/>
    <w:rsid w:val="00732EFA"/>
    <w:rsid w:val="00734DB3"/>
    <w:rsid w:val="00750564"/>
    <w:rsid w:val="00750AE8"/>
    <w:rsid w:val="00755E52"/>
    <w:rsid w:val="0075710D"/>
    <w:rsid w:val="00764FE6"/>
    <w:rsid w:val="00772A81"/>
    <w:rsid w:val="00773ABC"/>
    <w:rsid w:val="0078344E"/>
    <w:rsid w:val="00786141"/>
    <w:rsid w:val="007900D6"/>
    <w:rsid w:val="0079331A"/>
    <w:rsid w:val="007A0AB5"/>
    <w:rsid w:val="007A1558"/>
    <w:rsid w:val="007A688C"/>
    <w:rsid w:val="007B018D"/>
    <w:rsid w:val="007B4BC7"/>
    <w:rsid w:val="007D1BFE"/>
    <w:rsid w:val="007E4A71"/>
    <w:rsid w:val="007E503E"/>
    <w:rsid w:val="007E6E94"/>
    <w:rsid w:val="007E79F6"/>
    <w:rsid w:val="007E7C46"/>
    <w:rsid w:val="007F346F"/>
    <w:rsid w:val="007F3F67"/>
    <w:rsid w:val="00801B77"/>
    <w:rsid w:val="008050AB"/>
    <w:rsid w:val="00816B59"/>
    <w:rsid w:val="00823FF9"/>
    <w:rsid w:val="00824ADD"/>
    <w:rsid w:val="00825354"/>
    <w:rsid w:val="0082583A"/>
    <w:rsid w:val="00825E89"/>
    <w:rsid w:val="00832328"/>
    <w:rsid w:val="00834573"/>
    <w:rsid w:val="00842088"/>
    <w:rsid w:val="00856903"/>
    <w:rsid w:val="00863818"/>
    <w:rsid w:val="008641E7"/>
    <w:rsid w:val="008743C1"/>
    <w:rsid w:val="00877978"/>
    <w:rsid w:val="00882A8C"/>
    <w:rsid w:val="008879C5"/>
    <w:rsid w:val="00893B5D"/>
    <w:rsid w:val="008A0682"/>
    <w:rsid w:val="008A1577"/>
    <w:rsid w:val="008A433F"/>
    <w:rsid w:val="008A5468"/>
    <w:rsid w:val="008B1966"/>
    <w:rsid w:val="008B657F"/>
    <w:rsid w:val="008C678E"/>
    <w:rsid w:val="008D4D07"/>
    <w:rsid w:val="008D5650"/>
    <w:rsid w:val="008D73CC"/>
    <w:rsid w:val="008D7601"/>
    <w:rsid w:val="00904119"/>
    <w:rsid w:val="0090668F"/>
    <w:rsid w:val="0090796F"/>
    <w:rsid w:val="0091187F"/>
    <w:rsid w:val="009160BC"/>
    <w:rsid w:val="009227AC"/>
    <w:rsid w:val="00933448"/>
    <w:rsid w:val="00933BA2"/>
    <w:rsid w:val="0093788A"/>
    <w:rsid w:val="00937B15"/>
    <w:rsid w:val="00942C74"/>
    <w:rsid w:val="009442B4"/>
    <w:rsid w:val="00945BC0"/>
    <w:rsid w:val="00954D92"/>
    <w:rsid w:val="0096650A"/>
    <w:rsid w:val="00975BEA"/>
    <w:rsid w:val="00976683"/>
    <w:rsid w:val="00983F54"/>
    <w:rsid w:val="00994AD2"/>
    <w:rsid w:val="00995ABC"/>
    <w:rsid w:val="009A5BAB"/>
    <w:rsid w:val="009A5DD1"/>
    <w:rsid w:val="009B0BF2"/>
    <w:rsid w:val="009B1368"/>
    <w:rsid w:val="009B559D"/>
    <w:rsid w:val="009B6340"/>
    <w:rsid w:val="009C1B87"/>
    <w:rsid w:val="009C45C0"/>
    <w:rsid w:val="009C4976"/>
    <w:rsid w:val="009C6180"/>
    <w:rsid w:val="009D393A"/>
    <w:rsid w:val="009E1E60"/>
    <w:rsid w:val="009E2733"/>
    <w:rsid w:val="009E2DB5"/>
    <w:rsid w:val="009E45F8"/>
    <w:rsid w:val="009E52E6"/>
    <w:rsid w:val="009F1853"/>
    <w:rsid w:val="009F2442"/>
    <w:rsid w:val="009F4BC4"/>
    <w:rsid w:val="009F5DD8"/>
    <w:rsid w:val="00A03F3B"/>
    <w:rsid w:val="00A0424F"/>
    <w:rsid w:val="00A04FFB"/>
    <w:rsid w:val="00A05176"/>
    <w:rsid w:val="00A12D5F"/>
    <w:rsid w:val="00A165CD"/>
    <w:rsid w:val="00A20C5C"/>
    <w:rsid w:val="00A20FFE"/>
    <w:rsid w:val="00A24FED"/>
    <w:rsid w:val="00A254EA"/>
    <w:rsid w:val="00A26650"/>
    <w:rsid w:val="00A34B17"/>
    <w:rsid w:val="00A35DED"/>
    <w:rsid w:val="00A377DB"/>
    <w:rsid w:val="00A74784"/>
    <w:rsid w:val="00A75442"/>
    <w:rsid w:val="00A84BD9"/>
    <w:rsid w:val="00A9177E"/>
    <w:rsid w:val="00A94D64"/>
    <w:rsid w:val="00AA6BC5"/>
    <w:rsid w:val="00AB7A0F"/>
    <w:rsid w:val="00AD0FCF"/>
    <w:rsid w:val="00AD2995"/>
    <w:rsid w:val="00AD5608"/>
    <w:rsid w:val="00AE0201"/>
    <w:rsid w:val="00AE31E2"/>
    <w:rsid w:val="00AE5F94"/>
    <w:rsid w:val="00AE6DC8"/>
    <w:rsid w:val="00AF52F9"/>
    <w:rsid w:val="00B23018"/>
    <w:rsid w:val="00B24037"/>
    <w:rsid w:val="00B32305"/>
    <w:rsid w:val="00B35078"/>
    <w:rsid w:val="00B37388"/>
    <w:rsid w:val="00B42814"/>
    <w:rsid w:val="00B44766"/>
    <w:rsid w:val="00B50DCF"/>
    <w:rsid w:val="00B512F6"/>
    <w:rsid w:val="00B564DE"/>
    <w:rsid w:val="00B61391"/>
    <w:rsid w:val="00B720DA"/>
    <w:rsid w:val="00B73BD9"/>
    <w:rsid w:val="00B76A53"/>
    <w:rsid w:val="00B77FCC"/>
    <w:rsid w:val="00B8297F"/>
    <w:rsid w:val="00B92520"/>
    <w:rsid w:val="00B94883"/>
    <w:rsid w:val="00B94A61"/>
    <w:rsid w:val="00BC4145"/>
    <w:rsid w:val="00BC60F4"/>
    <w:rsid w:val="00BD356E"/>
    <w:rsid w:val="00BE316B"/>
    <w:rsid w:val="00BE52C3"/>
    <w:rsid w:val="00BE7AD5"/>
    <w:rsid w:val="00BF10C5"/>
    <w:rsid w:val="00C05659"/>
    <w:rsid w:val="00C07CFC"/>
    <w:rsid w:val="00C16468"/>
    <w:rsid w:val="00C23DC4"/>
    <w:rsid w:val="00C24E1F"/>
    <w:rsid w:val="00C407BE"/>
    <w:rsid w:val="00C47494"/>
    <w:rsid w:val="00C47D26"/>
    <w:rsid w:val="00C5414C"/>
    <w:rsid w:val="00C547BA"/>
    <w:rsid w:val="00C57F6B"/>
    <w:rsid w:val="00C76EDE"/>
    <w:rsid w:val="00C8167D"/>
    <w:rsid w:val="00C867F8"/>
    <w:rsid w:val="00C91D30"/>
    <w:rsid w:val="00C94A70"/>
    <w:rsid w:val="00CB0B0F"/>
    <w:rsid w:val="00CB3451"/>
    <w:rsid w:val="00CB3EAE"/>
    <w:rsid w:val="00CD4C7C"/>
    <w:rsid w:val="00CD5F64"/>
    <w:rsid w:val="00CE2F72"/>
    <w:rsid w:val="00CE73D1"/>
    <w:rsid w:val="00CF19A9"/>
    <w:rsid w:val="00CF1A5E"/>
    <w:rsid w:val="00CF562F"/>
    <w:rsid w:val="00D0309E"/>
    <w:rsid w:val="00D07267"/>
    <w:rsid w:val="00D15394"/>
    <w:rsid w:val="00D20CE7"/>
    <w:rsid w:val="00D21428"/>
    <w:rsid w:val="00D30384"/>
    <w:rsid w:val="00D32109"/>
    <w:rsid w:val="00D40705"/>
    <w:rsid w:val="00D42002"/>
    <w:rsid w:val="00D46F12"/>
    <w:rsid w:val="00D50523"/>
    <w:rsid w:val="00D53C95"/>
    <w:rsid w:val="00D54D84"/>
    <w:rsid w:val="00D762EA"/>
    <w:rsid w:val="00D80060"/>
    <w:rsid w:val="00D841F5"/>
    <w:rsid w:val="00D90A69"/>
    <w:rsid w:val="00D939CB"/>
    <w:rsid w:val="00DA0390"/>
    <w:rsid w:val="00DA4BCC"/>
    <w:rsid w:val="00DA63C2"/>
    <w:rsid w:val="00DD033A"/>
    <w:rsid w:val="00DD7CF4"/>
    <w:rsid w:val="00DE1BD6"/>
    <w:rsid w:val="00DE6E78"/>
    <w:rsid w:val="00DF3DBD"/>
    <w:rsid w:val="00E00910"/>
    <w:rsid w:val="00E0789B"/>
    <w:rsid w:val="00E131FD"/>
    <w:rsid w:val="00E146AE"/>
    <w:rsid w:val="00E244D2"/>
    <w:rsid w:val="00E25EE9"/>
    <w:rsid w:val="00E410B1"/>
    <w:rsid w:val="00E44835"/>
    <w:rsid w:val="00E478A5"/>
    <w:rsid w:val="00E50333"/>
    <w:rsid w:val="00E639C6"/>
    <w:rsid w:val="00E649F4"/>
    <w:rsid w:val="00E7090B"/>
    <w:rsid w:val="00E722E6"/>
    <w:rsid w:val="00E75388"/>
    <w:rsid w:val="00E77E35"/>
    <w:rsid w:val="00E90F1D"/>
    <w:rsid w:val="00E916B8"/>
    <w:rsid w:val="00E97B8E"/>
    <w:rsid w:val="00EC781A"/>
    <w:rsid w:val="00ED7EE8"/>
    <w:rsid w:val="00EE0276"/>
    <w:rsid w:val="00EE6EFF"/>
    <w:rsid w:val="00EF452F"/>
    <w:rsid w:val="00F00022"/>
    <w:rsid w:val="00F0448A"/>
    <w:rsid w:val="00F20F59"/>
    <w:rsid w:val="00F21948"/>
    <w:rsid w:val="00F25547"/>
    <w:rsid w:val="00F30411"/>
    <w:rsid w:val="00F30F13"/>
    <w:rsid w:val="00F346E4"/>
    <w:rsid w:val="00F35A80"/>
    <w:rsid w:val="00F40AB4"/>
    <w:rsid w:val="00F43BF0"/>
    <w:rsid w:val="00F56D83"/>
    <w:rsid w:val="00F60568"/>
    <w:rsid w:val="00F646C8"/>
    <w:rsid w:val="00F66DE2"/>
    <w:rsid w:val="00F677EE"/>
    <w:rsid w:val="00F70A0F"/>
    <w:rsid w:val="00F71D4F"/>
    <w:rsid w:val="00F742E4"/>
    <w:rsid w:val="00F743CB"/>
    <w:rsid w:val="00F75C24"/>
    <w:rsid w:val="00F9344C"/>
    <w:rsid w:val="00F936C7"/>
    <w:rsid w:val="00F94F23"/>
    <w:rsid w:val="00F955E6"/>
    <w:rsid w:val="00FB260F"/>
    <w:rsid w:val="00FB732C"/>
    <w:rsid w:val="00FC224B"/>
    <w:rsid w:val="00FD2C62"/>
    <w:rsid w:val="00FD6A5D"/>
    <w:rsid w:val="00FE152E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E7E53-F9DB-4931-A44C-4AD4B959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F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07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789B"/>
  </w:style>
  <w:style w:type="paragraph" w:styleId="llb">
    <w:name w:val="footer"/>
    <w:basedOn w:val="Norml"/>
    <w:link w:val="llbChar"/>
    <w:uiPriority w:val="99"/>
    <w:unhideWhenUsed/>
    <w:rsid w:val="00E07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789B"/>
  </w:style>
  <w:style w:type="character" w:styleId="Hiperhivatkozs">
    <w:name w:val="Hyperlink"/>
    <w:rsid w:val="002368EB"/>
    <w:rPr>
      <w:rFonts w:ascii="Times New Roman" w:hAnsi="Times New Roman"/>
      <w:color w:val="0000FF"/>
      <w:sz w:val="24"/>
      <w:u w:val="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3148"/>
    <w:rPr>
      <w:rFonts w:ascii="Tahoma" w:hAnsi="Tahoma" w:cs="Tahoma"/>
      <w:sz w:val="16"/>
      <w:szCs w:val="16"/>
    </w:rPr>
  </w:style>
  <w:style w:type="character" w:customStyle="1" w:styleId="hps">
    <w:name w:val="hps"/>
    <w:basedOn w:val="Bekezdsalapbettpusa"/>
    <w:rsid w:val="00F3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5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2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8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6041-AA25-4DD9-826E-A9A16421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1883</Words>
  <Characters>12997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Ózi József</cp:lastModifiedBy>
  <cp:revision>3</cp:revision>
  <dcterms:created xsi:type="dcterms:W3CDTF">2017-08-08T10:51:00Z</dcterms:created>
  <dcterms:modified xsi:type="dcterms:W3CDTF">2017-08-08T10:53:00Z</dcterms:modified>
</cp:coreProperties>
</file>